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44"/>
          <w:lang w:eastAsia="zh-CN"/>
        </w:rPr>
        <w:t>关于</w:t>
      </w:r>
      <w:r>
        <w:rPr>
          <w:rFonts w:hint="eastAsia" w:ascii="方正小标宋简体" w:hAnsi="Times New Roman" w:eastAsia="方正小标宋简体" w:cs="Times New Roman"/>
          <w:bCs/>
          <w:color w:val="FF0000"/>
          <w:sz w:val="36"/>
          <w:szCs w:val="44"/>
          <w:lang w:eastAsia="zh-CN"/>
        </w:rPr>
        <w:t>XXX</w:t>
      </w:r>
      <w:r>
        <w:rPr>
          <w:rFonts w:hint="eastAsia" w:ascii="方正小标宋简体" w:hAnsi="Times New Roman" w:eastAsia="方正小标宋简体" w:cs="Times New Roman"/>
          <w:bCs/>
          <w:sz w:val="36"/>
          <w:szCs w:val="44"/>
          <w:lang w:eastAsia="zh-CN"/>
        </w:rPr>
        <w:t>申报浙江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sz w:val="36"/>
          <w:szCs w:val="44"/>
          <w:lang w:eastAsia="zh-CN"/>
        </w:rPr>
        <w:t>省“万人计划”青年拔尖人才的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44"/>
          <w:lang w:eastAsia="zh-CN"/>
        </w:rPr>
        <w:t>推荐说明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44"/>
          <w:lang w:eastAsia="zh-CN"/>
        </w:rPr>
      </w:pPr>
    </w:p>
    <w:p>
      <w:pPr>
        <w:pStyle w:val="2"/>
        <w:adjustRightInd w:val="0"/>
        <w:snapToGrid w:val="0"/>
        <w:spacing w:line="560" w:lineRule="exact"/>
        <w:ind w:left="0" w:firstLine="640"/>
        <w:jc w:val="both"/>
        <w:rPr>
          <w:rFonts w:ascii="仿宋_GB2312" w:hAnsi="Times New Roman" w:eastAsia="仿宋_GB2312" w:cs="Times New Roman"/>
          <w:w w:val="95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根据浙江省委组织部等9部门《关于印发</w:t>
      </w:r>
      <w:r>
        <w:rPr>
          <w:rFonts w:hint="eastAsia" w:ascii="仿宋_GB2312" w:eastAsia="仿宋_GB2312" w:cs="Times New Roman"/>
          <w:w w:val="95"/>
          <w:szCs w:val="30"/>
          <w:lang w:eastAsia="zh-CN"/>
        </w:rPr>
        <w:t>〈</w:t>
      </w: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浙江省高层次人才特殊支持计划</w:t>
      </w:r>
      <w:r>
        <w:rPr>
          <w:rFonts w:hint="eastAsia" w:ascii="仿宋_GB2312" w:eastAsia="仿宋_GB2312" w:cs="Times New Roman"/>
          <w:w w:val="95"/>
          <w:szCs w:val="30"/>
          <w:lang w:eastAsia="zh-CN"/>
        </w:rPr>
        <w:t>〉的通知</w:t>
      </w: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》（浙组〔2017〕5号）</w:t>
      </w:r>
      <w:r>
        <w:rPr>
          <w:rFonts w:hint="eastAsia" w:ascii="仿宋_GB2312" w:hAnsi="Times New Roman" w:eastAsia="仿宋_GB2312" w:cs="Times New Roman"/>
          <w:szCs w:val="30"/>
          <w:lang w:eastAsia="zh-CN"/>
        </w:rPr>
        <w:t>和2021年度有关通知</w:t>
      </w: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要求，我院推荐</w:t>
      </w:r>
      <w:r>
        <w:rPr>
          <w:rFonts w:hint="eastAsia" w:ascii="仿宋_GB2312" w:hAnsi="Times New Roman" w:eastAsia="仿宋_GB2312" w:cs="Times New Roman"/>
          <w:color w:val="FF0000"/>
          <w:w w:val="95"/>
          <w:szCs w:val="30"/>
          <w:lang w:eastAsia="zh-CN"/>
        </w:rPr>
        <w:t>XXX</w:t>
      </w: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同志申报浙江省“万人计划”青年拔尖人才，现将相关情况说明如下：</w:t>
      </w:r>
    </w:p>
    <w:p>
      <w:pPr>
        <w:pStyle w:val="2"/>
        <w:adjustRightInd w:val="0"/>
        <w:snapToGrid w:val="0"/>
        <w:spacing w:line="560" w:lineRule="exact"/>
        <w:ind w:left="0" w:firstLine="638"/>
        <w:jc w:val="both"/>
        <w:rPr>
          <w:rFonts w:ascii="仿宋_GB2312" w:hAnsi="Times New Roman" w:eastAsia="仿宋_GB2312" w:cs="Times New Roman"/>
          <w:color w:val="FF000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color w:val="FF0000"/>
          <w:w w:val="95"/>
          <w:szCs w:val="30"/>
          <w:lang w:eastAsia="zh-CN"/>
        </w:rPr>
        <w:t>XXX副教授</w:t>
      </w: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是</w:t>
      </w:r>
      <w:r>
        <w:rPr>
          <w:rFonts w:hint="eastAsia" w:ascii="仿宋_GB2312" w:hAnsi="Times New Roman" w:eastAsia="仿宋_GB2312" w:cs="Times New Roman"/>
          <w:color w:val="FF0000"/>
          <w:w w:val="95"/>
          <w:szCs w:val="30"/>
          <w:lang w:eastAsia="zh-CN"/>
        </w:rPr>
        <w:t>湖州市“南太湖本土高层次人才特殊支持计划”青年拔尖人才、湖州市1112人才工程培养人选</w:t>
      </w: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。主要研究方向为</w:t>
      </w:r>
      <w:r>
        <w:rPr>
          <w:rFonts w:hint="eastAsia" w:ascii="仿宋_GB2312" w:hAnsi="Times New Roman" w:eastAsia="仿宋_GB2312" w:cs="Times New Roman"/>
          <w:color w:val="FF0000"/>
          <w:w w:val="95"/>
          <w:szCs w:val="30"/>
          <w:lang w:eastAsia="zh-CN"/>
        </w:rPr>
        <w:t>XXXXXX</w:t>
      </w: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，先后主持</w:t>
      </w:r>
      <w:r>
        <w:rPr>
          <w:rFonts w:hint="eastAsia" w:ascii="仿宋_GB2312" w:hAnsi="Times New Roman" w:eastAsia="仿宋_GB2312" w:cs="Times New Roman"/>
          <w:color w:val="FF0000"/>
          <w:w w:val="95"/>
          <w:szCs w:val="30"/>
          <w:lang w:eastAsia="zh-CN"/>
        </w:rPr>
        <w:t>国家自然科学基金面上项目、国家自然科学基金青年项目、国家重点研发计划子课题、浙江省自然科学基金重点项目、浙江省重点研发计划项目等科研课题10余项</w:t>
      </w: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FF0000"/>
          <w:w w:val="95"/>
          <w:szCs w:val="30"/>
          <w:lang w:eastAsia="zh-CN"/>
        </w:rPr>
        <w:t>发表高水平学术论文20余篇</w:t>
      </w: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FF0000"/>
          <w:w w:val="95"/>
          <w:szCs w:val="30"/>
          <w:lang w:eastAsia="zh-CN"/>
        </w:rPr>
        <w:t>获授权发明专利5项，出版独著专著2部。</w:t>
      </w:r>
    </w:p>
    <w:p>
      <w:pPr>
        <w:pStyle w:val="2"/>
        <w:adjustRightInd w:val="0"/>
        <w:snapToGrid w:val="0"/>
        <w:spacing w:line="560" w:lineRule="exact"/>
        <w:ind w:left="0" w:firstLine="638"/>
        <w:jc w:val="both"/>
        <w:rPr>
          <w:rFonts w:ascii="仿宋_GB2312" w:hAnsi="Times New Roman" w:eastAsia="仿宋_GB2312" w:cs="Times New Roman"/>
          <w:spacing w:val="-5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color w:val="FF0000"/>
          <w:w w:val="95"/>
          <w:szCs w:val="30"/>
          <w:lang w:eastAsia="zh-CN"/>
        </w:rPr>
        <w:t>XXX副教授</w:t>
      </w:r>
      <w:r>
        <w:rPr>
          <w:rFonts w:hint="eastAsia" w:ascii="仿宋_GB2312" w:hAnsi="Times New Roman" w:eastAsia="仿宋_GB2312" w:cs="Times New Roman"/>
          <w:spacing w:val="-5"/>
          <w:szCs w:val="30"/>
          <w:lang w:eastAsia="zh-CN"/>
        </w:rPr>
        <w:t>政治立场坚定，为人正派，</w:t>
      </w:r>
      <w:r>
        <w:rPr>
          <w:rFonts w:hint="eastAsia" w:ascii="仿宋_GB2312" w:hAnsi="Times New Roman" w:eastAsia="仿宋_GB2312" w:cs="Times New Roman"/>
          <w:spacing w:val="-3"/>
          <w:szCs w:val="30"/>
          <w:lang w:eastAsia="zh-CN"/>
        </w:rPr>
        <w:t>治学严谨，勇</w:t>
      </w:r>
      <w:r>
        <w:rPr>
          <w:rFonts w:hint="eastAsia" w:ascii="仿宋_GB2312" w:hAnsi="Times New Roman" w:eastAsia="仿宋_GB2312" w:cs="Times New Roman"/>
          <w:spacing w:val="-5"/>
          <w:szCs w:val="30"/>
          <w:lang w:eastAsia="zh-CN"/>
        </w:rPr>
        <w:t>于创新，同时注重学科和团队建设，能够</w:t>
      </w:r>
      <w:r>
        <w:rPr>
          <w:rFonts w:hint="eastAsia" w:ascii="仿宋_GB2312" w:hAnsi="Times New Roman" w:eastAsia="仿宋_GB2312" w:cs="Times New Roman"/>
          <w:spacing w:val="-3"/>
          <w:szCs w:val="30"/>
          <w:lang w:eastAsia="zh-CN"/>
        </w:rPr>
        <w:t>以求真务实的态度教书育人、勤奋</w:t>
      </w:r>
      <w:r>
        <w:rPr>
          <w:rFonts w:hint="eastAsia" w:ascii="仿宋_GB2312" w:hAnsi="Times New Roman" w:eastAsia="仿宋_GB2312" w:cs="Times New Roman"/>
          <w:spacing w:val="-5"/>
          <w:szCs w:val="30"/>
          <w:lang w:eastAsia="zh-CN"/>
        </w:rPr>
        <w:t>敬业，在教学、科研及育人等方面尽心尽责工作，能力突出、成果显著，是</w:t>
      </w:r>
      <w:r>
        <w:rPr>
          <w:rFonts w:hint="eastAsia" w:ascii="仿宋_GB2312" w:hAnsi="Times New Roman" w:eastAsia="仿宋_GB2312" w:cs="Times New Roman"/>
          <w:szCs w:val="30"/>
          <w:lang w:eastAsia="zh-CN"/>
        </w:rPr>
        <w:t>我院</w:t>
      </w:r>
      <w:r>
        <w:rPr>
          <w:rFonts w:hint="eastAsia" w:ascii="仿宋_GB2312" w:hAnsi="Times New Roman" w:eastAsia="仿宋_GB2312" w:cs="Times New Roman"/>
          <w:color w:val="FF0000"/>
          <w:szCs w:val="30"/>
          <w:lang w:eastAsia="zh-CN"/>
        </w:rPr>
        <w:t>XXX</w:t>
      </w:r>
      <w:r>
        <w:rPr>
          <w:rFonts w:hint="eastAsia" w:ascii="仿宋_GB2312" w:hAnsi="Times New Roman" w:eastAsia="仿宋_GB2312" w:cs="Times New Roman"/>
          <w:szCs w:val="30"/>
          <w:lang w:eastAsia="zh-CN"/>
        </w:rPr>
        <w:t>领域拔尖的青年骨干教师</w:t>
      </w:r>
      <w:r>
        <w:rPr>
          <w:rFonts w:hint="eastAsia" w:ascii="仿宋_GB2312" w:hAnsi="Times New Roman" w:eastAsia="仿宋_GB2312" w:cs="Times New Roman"/>
          <w:spacing w:val="-3"/>
          <w:szCs w:val="30"/>
          <w:lang w:eastAsia="zh-CN"/>
        </w:rPr>
        <w:t>，具备良好的发展潜力和培养前途。</w:t>
      </w:r>
      <w:r>
        <w:rPr>
          <w:rFonts w:hint="eastAsia" w:ascii="仿宋_GB2312" w:hAnsi="Times New Roman" w:eastAsia="仿宋_GB2312" w:cs="Times New Roman"/>
          <w:spacing w:val="-5"/>
          <w:szCs w:val="30"/>
          <w:lang w:eastAsia="zh-CN"/>
        </w:rPr>
        <w:t>经个人申报、学院审核，现予上报。</w:t>
      </w:r>
    </w:p>
    <w:p>
      <w:pPr>
        <w:pStyle w:val="2"/>
        <w:adjustRightInd w:val="0"/>
        <w:snapToGrid w:val="0"/>
        <w:spacing w:line="560" w:lineRule="exact"/>
        <w:ind w:left="0" w:firstLine="638"/>
        <w:jc w:val="both"/>
        <w:rPr>
          <w:rFonts w:hint="eastAsia" w:ascii="仿宋_GB2312" w:hAnsi="Times New Roman" w:eastAsia="仿宋_GB2312" w:cs="Times New Roman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pacing w:val="-5"/>
          <w:szCs w:val="30"/>
          <w:lang w:eastAsia="zh-CN"/>
        </w:rPr>
        <w:t>综上所述，</w:t>
      </w: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我院推荐</w:t>
      </w:r>
      <w:r>
        <w:rPr>
          <w:rFonts w:hint="eastAsia" w:ascii="仿宋_GB2312" w:hAnsi="Times New Roman" w:eastAsia="仿宋_GB2312" w:cs="Times New Roman"/>
          <w:color w:val="FF0000"/>
          <w:szCs w:val="30"/>
          <w:lang w:eastAsia="zh-CN"/>
        </w:rPr>
        <w:t>XXX</w:t>
      </w: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同志申报浙江省“万人计划”青年拔尖</w:t>
      </w:r>
      <w:r>
        <w:rPr>
          <w:rFonts w:hint="eastAsia" w:ascii="仿宋_GB2312" w:hAnsi="Times New Roman" w:eastAsia="仿宋_GB2312" w:cs="Times New Roman"/>
          <w:szCs w:val="30"/>
          <w:lang w:eastAsia="zh-CN"/>
        </w:rPr>
        <w:t>人才。</w:t>
      </w:r>
    </w:p>
    <w:p>
      <w:pPr>
        <w:pStyle w:val="2"/>
        <w:adjustRightInd w:val="0"/>
        <w:snapToGrid w:val="0"/>
        <w:spacing w:line="560" w:lineRule="exact"/>
        <w:ind w:left="0" w:firstLine="638"/>
        <w:jc w:val="both"/>
        <w:rPr>
          <w:rFonts w:ascii="仿宋_GB2312" w:hAnsi="Times New Roman" w:eastAsia="仿宋_GB2312" w:cs="Times New Roman"/>
          <w:szCs w:val="30"/>
          <w:lang w:eastAsia="zh-CN"/>
        </w:rPr>
      </w:pPr>
    </w:p>
    <w:p>
      <w:pPr>
        <w:pStyle w:val="2"/>
        <w:adjustRightInd w:val="0"/>
        <w:snapToGrid w:val="0"/>
        <w:spacing w:line="560" w:lineRule="exact"/>
        <w:ind w:left="6560" w:hanging="6560" w:hangingChars="2050"/>
        <w:rPr>
          <w:rFonts w:ascii="仿宋_GB2312" w:hAnsi="Times New Roman" w:eastAsia="仿宋_GB2312" w:cs="Times New Roman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Cs w:val="30"/>
          <w:lang w:eastAsia="zh-CN"/>
        </w:rPr>
        <w:t xml:space="preserve">                                                               </w:t>
      </w:r>
    </w:p>
    <w:p>
      <w:pPr>
        <w:pStyle w:val="2"/>
        <w:adjustRightInd w:val="0"/>
        <w:snapToGrid w:val="0"/>
        <w:spacing w:line="560" w:lineRule="exact"/>
        <w:ind w:left="6585" w:leftChars="2993"/>
        <w:rPr>
          <w:rFonts w:ascii="仿宋_GB2312" w:hAnsi="Times New Roman" w:eastAsia="仿宋_GB2312" w:cs="Times New Roman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Cs w:val="30"/>
          <w:lang w:eastAsia="zh-CN"/>
        </w:rPr>
        <w:t>XXXXXX学院</w:t>
      </w:r>
    </w:p>
    <w:p>
      <w:pPr>
        <w:pStyle w:val="2"/>
        <w:adjustRightInd w:val="0"/>
        <w:snapToGrid w:val="0"/>
        <w:spacing w:line="560" w:lineRule="exact"/>
        <w:ind w:leftChars="54" w:firstLine="6235" w:firstLineChars="2051"/>
        <w:rPr>
          <w:rFonts w:ascii="仿宋_GB2312" w:hAnsi="Times New Roman" w:eastAsia="仿宋_GB2312" w:cs="Times New Roman"/>
          <w:w w:val="95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w w:val="95"/>
          <w:szCs w:val="30"/>
          <w:lang w:eastAsia="zh-CN"/>
        </w:rPr>
        <w:t>2021年5月7日</w:t>
      </w:r>
    </w:p>
    <w:sectPr>
      <w:type w:val="continuous"/>
      <w:pgSz w:w="11910" w:h="16840"/>
      <w:pgMar w:top="1588" w:right="1531" w:bottom="1588" w:left="153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71B59"/>
    <w:rsid w:val="000A233B"/>
    <w:rsid w:val="000A44E6"/>
    <w:rsid w:val="000B4EDE"/>
    <w:rsid w:val="000F6DAF"/>
    <w:rsid w:val="00103B70"/>
    <w:rsid w:val="001113E3"/>
    <w:rsid w:val="00142357"/>
    <w:rsid w:val="001463F5"/>
    <w:rsid w:val="0016790A"/>
    <w:rsid w:val="001F3423"/>
    <w:rsid w:val="002369AC"/>
    <w:rsid w:val="00266A43"/>
    <w:rsid w:val="00282690"/>
    <w:rsid w:val="002A573F"/>
    <w:rsid w:val="002E6DF8"/>
    <w:rsid w:val="002F7779"/>
    <w:rsid w:val="003168E0"/>
    <w:rsid w:val="00335B19"/>
    <w:rsid w:val="003451FF"/>
    <w:rsid w:val="003647EE"/>
    <w:rsid w:val="00376AE9"/>
    <w:rsid w:val="003F6186"/>
    <w:rsid w:val="004276D6"/>
    <w:rsid w:val="004672A5"/>
    <w:rsid w:val="0047717E"/>
    <w:rsid w:val="00484881"/>
    <w:rsid w:val="00495964"/>
    <w:rsid w:val="004B69BA"/>
    <w:rsid w:val="00517CAE"/>
    <w:rsid w:val="005226BA"/>
    <w:rsid w:val="00582DB7"/>
    <w:rsid w:val="00597D13"/>
    <w:rsid w:val="00613123"/>
    <w:rsid w:val="00625338"/>
    <w:rsid w:val="00671177"/>
    <w:rsid w:val="006E2695"/>
    <w:rsid w:val="007079D9"/>
    <w:rsid w:val="00736815"/>
    <w:rsid w:val="00777FB5"/>
    <w:rsid w:val="007B3487"/>
    <w:rsid w:val="007D5403"/>
    <w:rsid w:val="007F1FC2"/>
    <w:rsid w:val="00813904"/>
    <w:rsid w:val="00813950"/>
    <w:rsid w:val="008265E4"/>
    <w:rsid w:val="008808DB"/>
    <w:rsid w:val="00937305"/>
    <w:rsid w:val="00945819"/>
    <w:rsid w:val="009A32A0"/>
    <w:rsid w:val="00A22C57"/>
    <w:rsid w:val="00A31484"/>
    <w:rsid w:val="00A73605"/>
    <w:rsid w:val="00B11D9C"/>
    <w:rsid w:val="00B4276E"/>
    <w:rsid w:val="00B55796"/>
    <w:rsid w:val="00B626EB"/>
    <w:rsid w:val="00B6638A"/>
    <w:rsid w:val="00B71B59"/>
    <w:rsid w:val="00B96F2B"/>
    <w:rsid w:val="00BE3BF7"/>
    <w:rsid w:val="00CC416F"/>
    <w:rsid w:val="00CE5AF9"/>
    <w:rsid w:val="00D17E8C"/>
    <w:rsid w:val="00D463B0"/>
    <w:rsid w:val="00D6127A"/>
    <w:rsid w:val="00D94A44"/>
    <w:rsid w:val="00E0104D"/>
    <w:rsid w:val="00E41E70"/>
    <w:rsid w:val="00EA384C"/>
    <w:rsid w:val="00EA5186"/>
    <w:rsid w:val="00EE481C"/>
    <w:rsid w:val="00EE75EF"/>
    <w:rsid w:val="00F871E9"/>
    <w:rsid w:val="00FA2A71"/>
    <w:rsid w:val="00FD6EAD"/>
    <w:rsid w:val="4C6B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9"/>
    </w:pPr>
    <w:rPr>
      <w:rFonts w:ascii="仿宋" w:hAnsi="仿宋" w:eastAsia="仿宋"/>
      <w:sz w:val="32"/>
      <w:szCs w:val="32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character" w:customStyle="1" w:styleId="12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84</Words>
  <Characters>481</Characters>
  <Lines>4</Lines>
  <Paragraphs>1</Paragraphs>
  <TotalTime>88</TotalTime>
  <ScaleCrop>false</ScaleCrop>
  <LinksUpToDate>false</LinksUpToDate>
  <CharactersWithSpaces>564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2019-11-29T17:03:00Z</dcterms:created>
  <dc:creator>lenovo</dc:creator>
  <cp:lastModifiedBy>陆沁凝</cp:lastModifiedBy>
  <dcterms:modified xsi:type="dcterms:W3CDTF">2021-05-02T00:25:06Z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2019-11-29T00:00:00Z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B5CB35BCBA88405A9548E8541E7ED7F6</vt:lpwstr>
  </property>
</Properties>
</file>