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800" w:line="240" w:lineRule="auto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bookmarkStart w:id="7" w:name="_GoBack"/>
      <w:bookmarkStart w:id="0" w:name="bookmark27"/>
      <w:bookmarkStart w:id="1" w:name="bookmark26"/>
      <w:bookmarkStart w:id="2" w:name="bookmark25"/>
      <w:r>
        <w:rPr>
          <w:color w:val="000000"/>
          <w:spacing w:val="0"/>
          <w:w w:val="100"/>
          <w:position w:val="0"/>
        </w:rPr>
        <w:t>中国文化艺术政府奖第四届动漫奖</w:t>
      </w:r>
      <w:bookmarkEnd w:id="0"/>
    </w:p>
    <w:bookmarkEnd w:id="7"/>
    <w:p>
      <w:pPr>
        <w:pStyle w:val="5"/>
        <w:keepNext/>
        <w:keepLines/>
        <w:widowControl w:val="0"/>
        <w:shd w:val="clear" w:color="auto" w:fill="auto"/>
        <w:bidi w:val="0"/>
        <w:spacing w:before="0" w:after="3780" w:line="240" w:lineRule="auto"/>
        <w:ind w:left="0" w:right="0" w:firstLine="0"/>
        <w:jc w:val="center"/>
      </w:pPr>
      <w:bookmarkStart w:id="3" w:name="bookmark28"/>
      <w:r>
        <w:rPr>
          <w:color w:val="000000"/>
          <w:spacing w:val="0"/>
          <w:w w:val="100"/>
          <w:position w:val="0"/>
        </w:rPr>
        <w:t>申报表</w:t>
      </w:r>
      <w:bookmarkEnd w:id="1"/>
      <w:bookmarkEnd w:id="2"/>
      <w:bookmarkEnd w:id="3"/>
    </w:p>
    <w:p>
      <w:pPr>
        <w:pStyle w:val="6"/>
        <w:keepNext w:val="0"/>
        <w:keepLines w:val="0"/>
        <w:widowControl w:val="0"/>
        <w:shd w:val="clear" w:color="auto" w:fill="auto"/>
        <w:tabs>
          <w:tab w:val="left" w:pos="6508"/>
        </w:tabs>
        <w:bidi w:val="0"/>
        <w:spacing w:before="0" w:after="0" w:line="445" w:lineRule="exact"/>
        <w:ind w:left="1900" w:right="0" w:firstLine="20"/>
        <w:jc w:val="left"/>
        <w:sectPr>
          <w:footnotePr>
            <w:numFmt w:val="decimal"/>
          </w:footnotePr>
          <w:pgSz w:w="11900" w:h="16840"/>
          <w:pgMar w:top="2094" w:right="1429" w:bottom="2094" w:left="1601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申报奖项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作品名称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申报单位或个人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填表日期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76"/>
        <w:gridCol w:w="586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申报奖项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作品名称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出品单位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申报单位/个人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4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法定代表人 （申报人为单位）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统一社会信用代码 （申报人为个人的 提供身份证号）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51" w:lineRule="exact"/>
              <w:ind w:left="1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联系人及联系方式 （办公电话及手机）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银行户名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开户行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账 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3073" w:right="1419" w:bottom="3073" w:left="1639" w:header="0" w:footer="3" w:gutter="0"/>
          <w:cols w:space="720" w:num="1"/>
          <w:rtlGutter w:val="0"/>
          <w:docGrid w:linePitch="360" w:charSpace="0"/>
        </w:sect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二、基本情况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numFmt w:val="decimal"/>
          </w:footnotePr>
          <w:pgSz w:w="11900" w:h="16840"/>
          <w:pgMar w:top="2083" w:right="1388" w:bottom="2083" w:left="1622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（围绕所申报的奖项填写，包括核心优势、取得成绩、业内影响等）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442" w:lineRule="exact"/>
        <w:ind w:left="0" w:right="0" w:firstLine="0"/>
        <w:jc w:val="left"/>
      </w:pPr>
      <w:bookmarkStart w:id="4" w:name="bookmark29"/>
      <w:r>
        <w:rPr>
          <w:color w:val="000000"/>
          <w:spacing w:val="0"/>
          <w:w w:val="100"/>
          <w:position w:val="0"/>
        </w:rPr>
        <w:t>三</w:t>
      </w:r>
      <w:bookmarkEnd w:id="4"/>
      <w:r>
        <w:rPr>
          <w:color w:val="000000"/>
          <w:spacing w:val="0"/>
          <w:w w:val="100"/>
          <w:position w:val="0"/>
        </w:rPr>
        <w:t>、申报理由和依据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442" w:lineRule="exact"/>
        <w:ind w:left="0" w:right="0" w:firstLine="0"/>
        <w:jc w:val="lef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98" w:right="1717" w:bottom="1998" w:left="1381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（围绕《中国文化艺术政府奖动漫奖评奖办法》中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“评奖</w:t>
      </w:r>
      <w:r>
        <w:rPr>
          <w:color w:val="000000"/>
          <w:spacing w:val="0"/>
          <w:w w:val="100"/>
          <w:position w:val="0"/>
        </w:rPr>
        <w:t>标准” 提炼，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500</w:t>
      </w:r>
      <w:r>
        <w:rPr>
          <w:color w:val="000000"/>
          <w:spacing w:val="0"/>
          <w:w w:val="100"/>
          <w:position w:val="0"/>
        </w:rPr>
        <w:t>字以内）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30"/>
      <w:r>
        <w:rPr>
          <w:color w:val="000000"/>
          <w:spacing w:val="0"/>
          <w:w w:val="100"/>
          <w:position w:val="0"/>
          <w:u w:val="single"/>
        </w:rPr>
        <w:t>四</w:t>
      </w:r>
      <w:bookmarkEnd w:id="5"/>
      <w:r>
        <w:rPr>
          <w:color w:val="000000"/>
          <w:spacing w:val="0"/>
          <w:w w:val="100"/>
          <w:position w:val="0"/>
          <w:u w:val="single"/>
        </w:rPr>
        <w:t>、社会效益</w:t>
      </w:r>
    </w:p>
    <w:p>
      <w:pPr>
        <w:pStyle w:val="6"/>
        <w:keepNext w:val="0"/>
        <w:keepLines w:val="0"/>
        <w:widowControl w:val="0"/>
        <w:pBdr>
          <w:bottom w:val="single" w:color="auto" w:sz="4" w:space="0"/>
        </w:pBdr>
        <w:shd w:val="clear" w:color="auto" w:fill="auto"/>
        <w:bidi w:val="0"/>
        <w:spacing w:before="0" w:after="0" w:line="466" w:lineRule="exact"/>
        <w:ind w:left="0" w:right="0" w:firstLine="0"/>
        <w:jc w:val="left"/>
        <w:sectPr>
          <w:footnotePr>
            <w:numFmt w:val="decimal"/>
          </w:footnotePr>
          <w:pgSz w:w="11900" w:h="16840"/>
          <w:pgMar w:top="2094" w:right="1467" w:bottom="2094" w:left="1611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（围绕所申报的奖项填写，包括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2017</w:t>
      </w:r>
      <w:r>
        <w:rPr>
          <w:color w:val="000000"/>
          <w:spacing w:val="0"/>
          <w:w w:val="100"/>
          <w:position w:val="0"/>
        </w:rPr>
        <w:t>年以来获得国际和国内知名 奖项情况、获得国家部委相关奖励或扶持计划情况、主流媒体相 关报道、观众评价等，获奖证书复印件附后）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31"/>
      <w:r>
        <w:rPr>
          <w:color w:val="000000"/>
          <w:spacing w:val="0"/>
          <w:w w:val="100"/>
          <w:position w:val="0"/>
        </w:rPr>
        <w:t>五</w:t>
      </w:r>
      <w:bookmarkEnd w:id="6"/>
      <w:r>
        <w:rPr>
          <w:color w:val="000000"/>
          <w:spacing w:val="0"/>
          <w:w w:val="100"/>
          <w:position w:val="0"/>
        </w:rPr>
        <w:t>、经济效益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color w:val="000000"/>
          <w:spacing w:val="0"/>
          <w:w w:val="100"/>
          <w:position w:val="0"/>
        </w:rPr>
        <w:t>（申报最佳动漫作品、最佳动漫创作者或团队、最佳国际市场开拓、最佳动漫形象需填写市场 指标,申报最佳动漫技术、最佳动漫教育机构可视情况选填。数据计算期间为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2017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10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 xml:space="preserve">日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-2021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7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31</w:t>
      </w:r>
      <w:r>
        <w:rPr>
          <w:color w:val="000000"/>
          <w:spacing w:val="0"/>
          <w:w w:val="100"/>
          <w:position w:val="0"/>
        </w:rPr>
        <w:t>日。申报最佳动漫创作者或团队，综合收入填列创作者或团队总收入，商标 登记、著作权登记、获奖数量填列个人或团队获得数量。申报最佳国际市场开拓，需另外填列 国际市场数据。）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4"/>
        <w:gridCol w:w="1008"/>
        <w:gridCol w:w="2611"/>
        <w:gridCol w:w="1757"/>
        <w:gridCol w:w="25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3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申报产品 或代表产 品名称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口漫画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口电视动画口动画电影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口网络动漫□动*舞台口动漫形象 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综合收入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商标登记数量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gridSpan w:val="2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著作权登记数量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漫画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出版发行总量傑志 刊登、单行本发行等 总册麴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7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网络阅读量（在 主要动漫网站所 取得的阅读量）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电视动画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收视率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主流视频网站点 击量（在主要视 频网站所取得的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点击量）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动画电影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电影总票房（在当年 国内动画电影票房）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电影口碑（在主 要电影评分网站 上的评分）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1"/>
        <w:gridCol w:w="2630"/>
        <w:gridCol w:w="1757"/>
        <w:gridCol w:w="25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网络动漫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网络平台总点击量 （在新媒体动漫平 台上取得的点击量 或下载量）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网络平台收入 （在网络渠道上 的总收入）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动漫舞台剧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演出总场次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演出总收入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动漫形象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形象授权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接心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22" w:lineRule="exact"/>
              <w:ind w:left="440" w:right="0" w:hanging="22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形象衍生产品 市场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国际市场数据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出口国家数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出口收入总额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numFmt w:val="decimal"/>
          </w:footnotePr>
          <w:pgSz w:w="11900" w:h="16840"/>
          <w:pgMar w:top="2041" w:right="1232" w:bottom="1774" w:left="1548" w:header="0" w:footer="3" w:gutter="0"/>
          <w:cols w:space="720" w:num="1"/>
          <w:rtlGutter w:val="0"/>
          <w:docGrid w:linePitch="360" w:charSpace="0"/>
        </w:sectPr>
      </w:pP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六、核心团队基本情况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3"/>
        <w:gridCol w:w="1258"/>
        <w:gridCol w:w="806"/>
        <w:gridCol w:w="806"/>
        <w:gridCol w:w="1066"/>
        <w:gridCol w:w="1430"/>
        <w:gridCol w:w="23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职务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主要成就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7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分工情况简介（申报者为个人可不填）：</w:t>
            </w: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七、</w:t>
      </w:r>
      <w:r>
        <w:rPr>
          <w:color w:val="000000"/>
          <w:spacing w:val="0"/>
          <w:w w:val="100"/>
          <w:position w:val="0"/>
        </w:rPr>
        <w:t>申报声明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400" w:line="454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声明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45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本单位（本人）拥有申报材料中涉及的作品、形象及技术等 永久完整知识产权，或经知识产权权利人书面授权，确保有权或 享有充分授权参加本次评选，并同意无偿用于中国文化艺术政府 奖第四届动漫奖的申报、评选' 宣传、推广等用途使用，所提交 的全部申请材料均真实、合法、有效。若因此产生问题，并经查 明属实者，将取消本单位（本人）参评资格，并由本单位（本人） 承担一切法律责任。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1780" w:line="454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特此声明。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400" w:line="461" w:lineRule="exact"/>
        <w:ind w:left="0" w:right="0" w:firstLine="0"/>
        <w:jc w:val="center"/>
        <w:sectPr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2065" w:right="1287" w:bottom="2422" w:left="1560" w:header="0" w:footer="3" w:gutter="0"/>
          <w:cols w:space="720" w:num="1"/>
          <w:rtlGutter w:val="0"/>
          <w:docGrid w:linePitch="360" w:charSpace="0"/>
        </w:sect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    </w:t>
      </w:r>
      <w:r>
        <w:rPr>
          <w:color w:val="000000"/>
          <w:spacing w:val="0"/>
          <w:w w:val="100"/>
          <w:position w:val="0"/>
        </w:rPr>
        <w:t>（单位盖章）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 </w:t>
      </w:r>
      <w:r>
        <w:rPr>
          <w:color w:val="000000"/>
          <w:spacing w:val="0"/>
          <w:w w:val="100"/>
          <w:position w:val="0"/>
        </w:rPr>
        <w:t>签字：</w:t>
      </w:r>
    </w:p>
    <w:p>
      <w:pPr>
        <w:pStyle w:val="8"/>
        <w:keepNext w:val="0"/>
        <w:keepLines w:val="0"/>
        <w:framePr w:w="4330" w:h="384" w:wrap="auto" w:vAnchor="margin" w:hAnchor="page" w:x="15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八、推荐意见（推荐单位填写）</w:t>
      </w:r>
    </w:p>
    <w:p>
      <w:pPr>
        <w:pStyle w:val="6"/>
        <w:keepNext w:val="0"/>
        <w:keepLines w:val="0"/>
        <w:framePr w:w="2246" w:h="374" w:wrap="auto" w:vAnchor="margin" w:hAnchor="page" w:x="1554" w:y="73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注：本表可复制</w:t>
      </w:r>
    </w:p>
    <w:p>
      <w:pPr>
        <w:pStyle w:val="6"/>
        <w:keepNext w:val="0"/>
        <w:keepLines w:val="0"/>
        <w:framePr w:w="1507" w:h="941" w:wrap="auto" w:vAnchor="margin" w:hAnchor="page" w:x="6585" w:y="5761"/>
        <w:widowControl w:val="0"/>
        <w:shd w:val="clear" w:color="auto" w:fill="auto"/>
        <w:bidi w:val="0"/>
        <w:spacing w:before="0" w:after="0" w:line="461" w:lineRule="exact"/>
        <w:ind w:left="-20" w:right="0" w:firstLine="0"/>
        <w:jc w:val="center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单位盖章</w:t>
      </w:r>
      <w:r>
        <w:rPr>
          <w:color w:val="000000"/>
          <w:spacing w:val="0"/>
          <w:w w:val="100"/>
          <w:position w:val="0"/>
          <w:sz w:val="26"/>
          <w:szCs w:val="26"/>
        </w:rPr>
        <w:br w:type="textWrapping"/>
      </w:r>
      <w:r>
        <w:rPr>
          <w:color w:val="000000"/>
          <w:spacing w:val="0"/>
          <w:w w:val="100"/>
          <w:position w:val="0"/>
          <w:sz w:val="26"/>
          <w:szCs w:val="26"/>
        </w:rPr>
        <w:t>年 月 日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6045835</wp:posOffset>
              </wp:positionH>
              <wp:positionV relativeFrom="page">
                <wp:posOffset>9796780</wp:posOffset>
              </wp:positionV>
              <wp:extent cx="450850" cy="1098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476.05pt;margin-top:771.4pt;height:8.65pt;width:3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XWrJDXAAAA&#10;DgEAAA8AAAAAAAAAAQAgAAAAIgAAAGRycy9kb3ducmV2LnhtbFBLAQIUABQAAAAIAIdO4kALTb+c&#10;rAEAAHEDAAAOAAAAAAAAAAEAIAAAACY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1053465</wp:posOffset>
              </wp:positionH>
              <wp:positionV relativeFrom="page">
                <wp:posOffset>9847580</wp:posOffset>
              </wp:positionV>
              <wp:extent cx="450850" cy="10985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82.95pt;margin-top:775.4pt;height:8.65pt;width:3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XOM3v1QAAAA0B&#10;AAAPAAAAAAAAAAEAIAAAACIAAABkcnMvZG93bnJldi54bWxQSwECFAAUAAAACACHTuJAKWZu36wB&#10;AABxAwAADgAAAAAAAAABACAAAAAk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6216015</wp:posOffset>
              </wp:positionH>
              <wp:positionV relativeFrom="page">
                <wp:posOffset>9796780</wp:posOffset>
              </wp:positionV>
              <wp:extent cx="450850" cy="1098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489.45pt;margin-top:771.4pt;height:8.65pt;width:35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NrBn9gA&#10;AAAOAQAADwAAAAAAAAABACAAAAAiAAAAZHJzL2Rvd25yZXYueG1sUEsBAhQAFAAAAAgAh07iQCnn&#10;qm+tAQAAcQ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1061720</wp:posOffset>
              </wp:positionH>
              <wp:positionV relativeFrom="page">
                <wp:posOffset>9801225</wp:posOffset>
              </wp:positionV>
              <wp:extent cx="457200" cy="10985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83.6pt;margin-top:771.75pt;height:8.65pt;width:36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4TvoLY&#10;AAAADQEAAA8AAAAAAAAAAQAgAAAAIgAAAGRycy9kb3ducmV2LnhtbFBLAQIUABQAAAAIAIdO4kC/&#10;DH3E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42974"/>
    <w:rsid w:val="1AB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4"/>
    <w:basedOn w:val="1"/>
    <w:qFormat/>
    <w:uiPriority w:val="0"/>
    <w:pPr>
      <w:widowControl w:val="0"/>
      <w:shd w:val="clear" w:color="auto" w:fill="auto"/>
      <w:spacing w:after="860"/>
      <w:jc w:val="center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560" w:line="624" w:lineRule="exact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7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7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line="640" w:lineRule="exact"/>
      <w:ind w:firstLine="66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Body text|3"/>
    <w:basedOn w:val="1"/>
    <w:qFormat/>
    <w:uiPriority w:val="0"/>
    <w:pPr>
      <w:widowControl w:val="0"/>
      <w:shd w:val="clear" w:color="auto" w:fill="auto"/>
      <w:spacing w:line="506" w:lineRule="exact"/>
      <w:ind w:firstLine="18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2021-08-08T01:47:00Z</dcterms:created>
  <dc:creator>亚亚亚丫</dc:creator>
  <cp:lastModifiedBy>亚亚亚丫</cp:lastModifiedBy>
  <dcterms:modified xsi:type="dcterms:W3CDTF">2021-08-08T01:47:43Z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5CF0E1FD071748FFB08B1FD1EC998BF1</vt:lpwstr>
  </property>
</Properties>
</file>