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50"/>
        <w:jc w:val="center"/>
        <w:textAlignment w:val="baseline"/>
        <w:rPr>
          <w:rFonts w:ascii="方正小标宋简体" w:hAnsi="方正小标宋简体" w:eastAsia="方正小标宋简体" w:cs="方正小标宋简体"/>
          <w:snapToGrid w:val="0"/>
          <w:color w:val="000000"/>
          <w:spacing w:val="9"/>
          <w:kern w:val="0"/>
          <w:sz w:val="43"/>
          <w:szCs w:val="43"/>
          <w:lang w:val="en-US" w:eastAsia="en-US" w:bidi="ar-SA"/>
        </w:rPr>
      </w:pPr>
      <w:r>
        <w:rPr>
          <w:rFonts w:ascii="方正小标宋简体" w:hAnsi="方正小标宋简体" w:eastAsia="方正小标宋简体" w:cs="方正小标宋简体"/>
          <w:snapToGrid w:val="0"/>
          <w:color w:val="000000"/>
          <w:spacing w:val="9"/>
          <w:kern w:val="0"/>
          <w:sz w:val="43"/>
          <w:szCs w:val="43"/>
          <w:lang w:val="en-US" w:eastAsia="en-US" w:bidi="ar-SA"/>
        </w:rPr>
        <w:t>关于举办湖州师范学院第十</w:t>
      </w:r>
      <w:r>
        <w:rPr>
          <w:rFonts w:hint="eastAsia" w:ascii="方正小标宋简体" w:hAnsi="方正小标宋简体" w:eastAsia="方正小标宋简体" w:cs="方正小标宋简体"/>
          <w:snapToGrid w:val="0"/>
          <w:color w:val="000000"/>
          <w:spacing w:val="9"/>
          <w:kern w:val="0"/>
          <w:sz w:val="43"/>
          <w:szCs w:val="43"/>
          <w:lang w:val="en-US" w:eastAsia="zh-CN" w:bidi="ar-SA"/>
        </w:rPr>
        <w:t>五</w:t>
      </w:r>
      <w:r>
        <w:rPr>
          <w:rFonts w:ascii="方正小标宋简体" w:hAnsi="方正小标宋简体" w:eastAsia="方正小标宋简体" w:cs="方正小标宋简体"/>
          <w:snapToGrid w:val="0"/>
          <w:color w:val="000000"/>
          <w:spacing w:val="9"/>
          <w:kern w:val="0"/>
          <w:sz w:val="43"/>
          <w:szCs w:val="43"/>
          <w:lang w:val="en-US" w:eastAsia="en-US" w:bidi="ar-SA"/>
        </w:rPr>
        <w:t>届大学生工业设计竞赛暨第十</w:t>
      </w:r>
      <w:r>
        <w:rPr>
          <w:rFonts w:hint="eastAsia" w:ascii="方正小标宋简体" w:hAnsi="方正小标宋简体" w:eastAsia="方正小标宋简体" w:cs="方正小标宋简体"/>
          <w:snapToGrid w:val="0"/>
          <w:color w:val="000000"/>
          <w:spacing w:val="9"/>
          <w:kern w:val="0"/>
          <w:sz w:val="43"/>
          <w:szCs w:val="43"/>
          <w:lang w:val="en-US" w:eastAsia="zh-CN" w:bidi="ar-SA"/>
        </w:rPr>
        <w:t>六</w:t>
      </w:r>
      <w:r>
        <w:rPr>
          <w:rFonts w:ascii="方正小标宋简体" w:hAnsi="方正小标宋简体" w:eastAsia="方正小标宋简体" w:cs="方正小标宋简体"/>
          <w:snapToGrid w:val="0"/>
          <w:color w:val="000000"/>
          <w:spacing w:val="9"/>
          <w:kern w:val="0"/>
          <w:sz w:val="43"/>
          <w:szCs w:val="43"/>
          <w:lang w:val="en-US" w:eastAsia="en-US" w:bidi="ar-SA"/>
        </w:rPr>
        <w:t>届浙江省大学生工业设计竞赛的通知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150"/>
        <w:jc w:val="left"/>
        <w:textAlignment w:val="baseline"/>
        <w:rPr>
          <w:rFonts w:hint="default" w:ascii="宋体" w:hAnsi="宋体" w:eastAsia="宋体" w:cs="宋体"/>
          <w:spacing w:val="0"/>
          <w:sz w:val="30"/>
          <w:szCs w:val="30"/>
          <w:vertAlign w:val="baseline"/>
          <w:lang w:val="en-US" w:eastAsia="zh-CN"/>
        </w:rPr>
      </w:pPr>
      <w:r>
        <w:rPr>
          <w:rFonts w:hint="eastAsia" w:ascii="宋体" w:hAnsi="宋体" w:eastAsia="宋体" w:cs="宋体"/>
          <w:spacing w:val="0"/>
          <w:sz w:val="30"/>
          <w:szCs w:val="30"/>
          <w:vertAlign w:val="baseline"/>
          <w:lang w:val="en-US" w:eastAsia="zh-CN"/>
        </w:rPr>
        <w:t>各二级学院、有关部门：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35" w:right="150" w:firstLine="645"/>
        <w:jc w:val="left"/>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为了提升我校大学生的创新能力和实践能力，加快设计创新人才的培养，推广以创意为先导带动工业设计发展的理念，提升竞赛育人的实效，学校决定举办关于举办湖州师范学院第十五届大学生工业设计竞赛暨第十六届浙江省大学生工业设计竞赛的通知。现将有关事项通知</w:t>
      </w:r>
      <w:r>
        <w:rPr>
          <w:rFonts w:hint="eastAsia" w:ascii="宋体" w:hAnsi="宋体" w:eastAsia="宋体" w:cs="宋体"/>
          <w:spacing w:val="15"/>
          <w:sz w:val="30"/>
          <w:szCs w:val="30"/>
          <w:vertAlign w:val="baseline"/>
        </w:rPr>
        <w:t>如下：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780" w:right="0"/>
        <w:jc w:val="left"/>
        <w:textAlignment w:val="baseline"/>
        <w:rPr>
          <w:rFonts w:hint="eastAsia" w:ascii="宋体" w:hAnsi="宋体" w:eastAsia="宋体" w:cs="宋体"/>
          <w:b/>
          <w:bCs/>
          <w:sz w:val="21"/>
          <w:szCs w:val="21"/>
        </w:rPr>
      </w:pPr>
      <w:r>
        <w:rPr>
          <w:rFonts w:hint="eastAsia" w:ascii="宋体" w:hAnsi="宋体" w:eastAsia="宋体" w:cs="宋体"/>
          <w:b/>
          <w:bCs/>
          <w:spacing w:val="0"/>
          <w:kern w:val="0"/>
          <w:sz w:val="30"/>
          <w:szCs w:val="30"/>
          <w:vertAlign w:val="baseline"/>
          <w:lang w:val="en-US" w:eastAsia="zh-CN" w:bidi="ar"/>
        </w:rPr>
        <w:t>一、竞赛组织机构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780" w:right="0"/>
        <w:textAlignment w:val="baseline"/>
        <w:rPr>
          <w:rFonts w:hint="eastAsia" w:ascii="宋体" w:hAnsi="宋体" w:eastAsia="宋体" w:cs="宋体"/>
          <w:sz w:val="21"/>
          <w:szCs w:val="21"/>
        </w:rPr>
      </w:pPr>
      <w:r>
        <w:rPr>
          <w:rFonts w:hint="eastAsia" w:ascii="宋体" w:hAnsi="宋体" w:eastAsia="宋体" w:cs="宋体"/>
          <w:spacing w:val="15"/>
          <w:sz w:val="30"/>
          <w:szCs w:val="30"/>
          <w:vertAlign w:val="baseline"/>
        </w:rPr>
        <w:t>指导单位：浙江省教育厅、浙江省经济和信息化厅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35" w:right="150"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主办单位：浙江省大学生科技竞赛委员会、中华设计奖组委</w:t>
      </w:r>
      <w:r>
        <w:rPr>
          <w:rFonts w:hint="eastAsia" w:ascii="宋体" w:hAnsi="宋体" w:eastAsia="宋体" w:cs="宋体"/>
          <w:sz w:val="30"/>
          <w:szCs w:val="30"/>
          <w:vertAlign w:val="baseline"/>
        </w:rPr>
        <w:t>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780" w:right="0"/>
        <w:textAlignment w:val="baseline"/>
        <w:rPr>
          <w:rFonts w:hint="eastAsia" w:ascii="宋体" w:hAnsi="宋体" w:eastAsia="宋体" w:cs="宋体"/>
          <w:sz w:val="21"/>
          <w:szCs w:val="21"/>
        </w:rPr>
      </w:pPr>
      <w:r>
        <w:rPr>
          <w:rFonts w:hint="eastAsia" w:ascii="宋体" w:hAnsi="宋体" w:eastAsia="宋体" w:cs="宋体"/>
          <w:spacing w:val="15"/>
          <w:sz w:val="30"/>
          <w:szCs w:val="30"/>
          <w:vertAlign w:val="baseline"/>
        </w:rPr>
        <w:t>承办单位：浙江理工大学、浙江万里学院、知产中国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20" w:right="60" w:firstLine="660"/>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协办单位：宁波伊司达集团、浙江苏泊尔家电制造有限公司、浙江永康五金生产力促进中心有限公司、浙江科技大学慈溪产业</w:t>
      </w:r>
      <w:r>
        <w:rPr>
          <w:rFonts w:hint="eastAsia" w:ascii="宋体" w:hAnsi="宋体" w:eastAsia="宋体" w:cs="宋体"/>
          <w:spacing w:val="15"/>
          <w:sz w:val="30"/>
          <w:szCs w:val="30"/>
          <w:vertAlign w:val="baseline"/>
        </w:rPr>
        <w:t>研究院、宁波中国港口博物馆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baseline"/>
        <w:rPr>
          <w:rFonts w:hint="eastAsia" w:ascii="宋体" w:hAnsi="宋体" w:eastAsia="宋体" w:cs="宋体"/>
          <w:sz w:val="21"/>
          <w:szCs w:val="21"/>
        </w:rPr>
      </w:pPr>
      <w:r>
        <w:rPr>
          <w:rFonts w:hint="eastAsia" w:ascii="宋体" w:hAnsi="宋体" w:eastAsia="宋体" w:cs="宋体"/>
          <w:spacing w:val="15"/>
          <w:sz w:val="30"/>
          <w:szCs w:val="30"/>
          <w:vertAlign w:val="baseline"/>
        </w:rPr>
        <w:t>秘书处单位：浙江理工大学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645" w:right="0"/>
        <w:jc w:val="left"/>
        <w:textAlignment w:val="baseline"/>
        <w:rPr>
          <w:rFonts w:hint="eastAsia" w:ascii="宋体" w:hAnsi="宋体" w:eastAsia="宋体" w:cs="宋体"/>
          <w:b/>
          <w:bCs/>
          <w:sz w:val="21"/>
          <w:szCs w:val="21"/>
        </w:rPr>
      </w:pPr>
      <w:r>
        <w:rPr>
          <w:rFonts w:hint="eastAsia" w:ascii="宋体" w:hAnsi="宋体" w:eastAsia="宋体" w:cs="宋体"/>
          <w:b/>
          <w:bCs/>
          <w:spacing w:val="0"/>
          <w:kern w:val="0"/>
          <w:sz w:val="30"/>
          <w:szCs w:val="30"/>
          <w:vertAlign w:val="baseline"/>
          <w:lang w:val="en-US" w:eastAsia="zh-CN" w:bidi="ar"/>
        </w:rPr>
        <w:t>二、竞赛内容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645" w:right="0"/>
        <w:textAlignment w:val="baseline"/>
        <w:rPr>
          <w:rFonts w:hint="eastAsia" w:ascii="宋体" w:hAnsi="宋体" w:eastAsia="宋体" w:cs="宋体"/>
          <w:sz w:val="21"/>
          <w:szCs w:val="21"/>
        </w:rPr>
      </w:pPr>
      <w:r>
        <w:rPr>
          <w:rFonts w:hint="eastAsia" w:ascii="宋体" w:hAnsi="宋体" w:eastAsia="宋体" w:cs="宋体"/>
          <w:spacing w:val="15"/>
          <w:sz w:val="30"/>
          <w:szCs w:val="30"/>
          <w:vertAlign w:val="baseline"/>
        </w:rPr>
        <w:t>本届竞赛共设立三大主题赛道。</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360" w:lineRule="auto"/>
        <w:ind w:left="629" w:right="0"/>
        <w:jc w:val="left"/>
        <w:textAlignment w:val="baseline"/>
        <w:rPr>
          <w:rFonts w:hint="eastAsia" w:ascii="宋体" w:hAnsi="宋体" w:eastAsia="宋体" w:cs="宋体"/>
          <w:spacing w:val="0"/>
          <w:kern w:val="0"/>
          <w:sz w:val="30"/>
          <w:szCs w:val="30"/>
          <w:vertAlign w:val="baseline"/>
          <w:lang w:val="en-US" w:eastAsia="zh-CN" w:bidi="ar"/>
        </w:rPr>
      </w:pPr>
      <w:r>
        <w:rPr>
          <w:rFonts w:hint="eastAsia" w:ascii="宋体" w:hAnsi="宋体" w:eastAsia="宋体" w:cs="宋体"/>
          <w:spacing w:val="0"/>
          <w:kern w:val="0"/>
          <w:sz w:val="30"/>
          <w:szCs w:val="30"/>
          <w:vertAlign w:val="baseline"/>
          <w:lang w:val="en-US" w:eastAsia="zh-CN" w:bidi="ar"/>
        </w:rPr>
        <w:t>“质创新生活”赛道</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600" w:firstLineChars="200"/>
        <w:jc w:val="left"/>
        <w:textAlignment w:val="baseline"/>
        <w:rPr>
          <w:rFonts w:hint="eastAsia" w:ascii="宋体" w:hAnsi="宋体" w:eastAsia="宋体" w:cs="宋体"/>
          <w:spacing w:val="0"/>
          <w:sz w:val="30"/>
          <w:szCs w:val="30"/>
          <w:vertAlign w:val="baseline"/>
        </w:rPr>
      </w:pPr>
      <w:r>
        <w:rPr>
          <w:rFonts w:hint="eastAsia" w:ascii="宋体" w:hAnsi="宋体" w:eastAsia="宋体" w:cs="宋体"/>
          <w:spacing w:val="0"/>
          <w:sz w:val="30"/>
          <w:szCs w:val="30"/>
          <w:vertAlign w:val="baseline"/>
        </w:rPr>
        <w:t>创新驱动，设计未来。“质创新生活”主题旨在鼓励设计师 深入挖掘中华优秀传统文化的内在精神，通过设计作品传达追求新质、新动能的理念，赓续中华文脉、推动中华优秀传统文化创造性转化和创新性发展。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600" w:firstLineChars="200"/>
        <w:jc w:val="left"/>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主题下设遗产活化、文化创新、工业设计、宜居宜业和美乡村以及地方命题，参赛者可选择一个或多个命题进行创作分别投稿，拒绝一稿多投。赛道具体规则详见中华设计奖大赛官网：“知产中国”（</w:t>
      </w:r>
      <w:r>
        <w:rPr>
          <w:rFonts w:hint="eastAsia" w:ascii="宋体" w:hAnsi="宋体" w:eastAsia="宋体" w:cs="宋体"/>
          <w:sz w:val="30"/>
          <w:szCs w:val="30"/>
          <w:vertAlign w:val="baseline"/>
        </w:rPr>
        <w:t>www</w:t>
      </w:r>
      <w:r>
        <w:rPr>
          <w:rFonts w:hint="eastAsia" w:ascii="宋体" w:hAnsi="宋体" w:eastAsia="宋体" w:cs="宋体"/>
          <w:spacing w:val="0"/>
          <w:sz w:val="30"/>
          <w:szCs w:val="30"/>
          <w:vertAlign w:val="baseline"/>
        </w:rPr>
        <w:t>.</w:t>
      </w:r>
      <w:r>
        <w:rPr>
          <w:rFonts w:hint="eastAsia" w:ascii="宋体" w:hAnsi="宋体" w:eastAsia="宋体" w:cs="宋体"/>
          <w:sz w:val="30"/>
          <w:szCs w:val="30"/>
          <w:vertAlign w:val="baseline"/>
        </w:rPr>
        <w:t>cidip</w:t>
      </w:r>
      <w:r>
        <w:rPr>
          <w:rFonts w:hint="eastAsia" w:ascii="宋体" w:hAnsi="宋体" w:eastAsia="宋体" w:cs="宋体"/>
          <w:spacing w:val="0"/>
          <w:sz w:val="30"/>
          <w:szCs w:val="30"/>
          <w:vertAlign w:val="baseline"/>
        </w:rPr>
        <w:t>.</w:t>
      </w:r>
      <w:r>
        <w:rPr>
          <w:rFonts w:hint="eastAsia" w:ascii="宋体" w:hAnsi="宋体" w:eastAsia="宋体" w:cs="宋体"/>
          <w:sz w:val="30"/>
          <w:szCs w:val="30"/>
          <w:vertAlign w:val="baseline"/>
        </w:rPr>
        <w:t>cn</w:t>
      </w:r>
      <w:r>
        <w:rPr>
          <w:rFonts w:hint="eastAsia" w:ascii="宋体" w:hAnsi="宋体" w:eastAsia="宋体" w:cs="宋体"/>
          <w:spacing w:val="0"/>
          <w:sz w:val="30"/>
          <w:szCs w:val="30"/>
          <w:vertAlign w:val="baseline"/>
        </w:rPr>
        <w:t>）。</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630" w:right="0"/>
        <w:jc w:val="left"/>
        <w:textAlignment w:val="baseline"/>
        <w:rPr>
          <w:rFonts w:hint="eastAsia" w:ascii="宋体" w:hAnsi="宋体" w:eastAsia="宋体" w:cs="宋体"/>
          <w:sz w:val="21"/>
          <w:szCs w:val="21"/>
        </w:rPr>
      </w:pPr>
      <w:r>
        <w:rPr>
          <w:rFonts w:hint="eastAsia" w:ascii="宋体" w:hAnsi="宋体" w:eastAsia="宋体" w:cs="宋体"/>
          <w:spacing w:val="0"/>
          <w:kern w:val="0"/>
          <w:sz w:val="30"/>
          <w:szCs w:val="30"/>
          <w:vertAlign w:val="baseline"/>
          <w:lang w:val="en-US" w:eastAsia="zh-CN" w:bidi="ar"/>
        </w:rPr>
        <w:t>（二）“新移动·新生活”赛道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90" w:firstLine="660"/>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移动”已经成为现代生活新常态，人们因工作、生活、学习、休闲、消费等不同诉求，无时无刻不处于“移动”之中。在新的智慧型社会技术系统的不断涌现下，“移动”已经超越了物理空间的位移这一传统概念，演化为一种新的生活习惯、生活状</w:t>
      </w:r>
      <w:r>
        <w:rPr>
          <w:rFonts w:hint="eastAsia" w:ascii="宋体" w:hAnsi="宋体" w:eastAsia="宋体" w:cs="宋体"/>
          <w:spacing w:val="15"/>
          <w:sz w:val="30"/>
          <w:szCs w:val="30"/>
          <w:vertAlign w:val="baseline"/>
        </w:rPr>
        <w:t>态。技术弥合了时间与空间、现实与虚拟之间的界限。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移动生活方式正在形塑着我们的世界，由此而伴生的产品、交互、服务、体验、场景等元素也呈现新的模式，构建了人与人、</w:t>
      </w:r>
      <w:r>
        <w:rPr>
          <w:rFonts w:hint="eastAsia" w:ascii="宋体" w:hAnsi="宋体" w:eastAsia="宋体" w:cs="宋体"/>
          <w:sz w:val="30"/>
          <w:szCs w:val="30"/>
          <w:vertAlign w:val="baseline"/>
        </w:rPr>
        <w:t>人与城市、人与自然的新关系。“新移动</w:t>
      </w:r>
      <w:r>
        <w:rPr>
          <w:rFonts w:hint="eastAsia" w:ascii="宋体" w:hAnsi="宋体" w:eastAsia="宋体" w:cs="宋体"/>
          <w:spacing w:val="0"/>
          <w:sz w:val="30"/>
          <w:szCs w:val="30"/>
          <w:vertAlign w:val="baseline"/>
        </w:rPr>
        <w:t>·新生活”主题需要针对出行情境下的新需求展开创新设计，可聚焦智慧交通、时尚文旅、城市设施等……解决方案可以是传统意义上的产品，也可以侧重交互设计或服务系统等（但均需包含相关硬件载体作为核心触点</w:t>
      </w:r>
      <w:r>
        <w:rPr>
          <w:rFonts w:hint="eastAsia" w:ascii="宋体" w:hAnsi="宋体" w:eastAsia="宋体" w:cs="宋体"/>
          <w:spacing w:val="15"/>
          <w:sz w:val="30"/>
          <w:szCs w:val="30"/>
          <w:vertAlign w:val="baseline"/>
        </w:rPr>
        <w:t>），</w:t>
      </w:r>
      <w:r>
        <w:rPr>
          <w:rFonts w:hint="eastAsia" w:ascii="宋体" w:hAnsi="宋体" w:eastAsia="宋体" w:cs="宋体"/>
          <w:spacing w:val="0"/>
          <w:sz w:val="30"/>
          <w:szCs w:val="30"/>
          <w:vertAlign w:val="baseline"/>
        </w:rPr>
        <w:t>并基于多维创新为人们提供更加自由、便利、人性、人文、自然的出行体验。赛道具体规则详见附件1。</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795" w:right="0"/>
        <w:jc w:val="left"/>
        <w:textAlignment w:val="baseline"/>
        <w:rPr>
          <w:rFonts w:hint="eastAsia" w:ascii="宋体" w:hAnsi="宋体" w:eastAsia="宋体" w:cs="宋体"/>
          <w:sz w:val="21"/>
          <w:szCs w:val="21"/>
        </w:rPr>
      </w:pPr>
      <w:r>
        <w:rPr>
          <w:rFonts w:hint="eastAsia" w:ascii="宋体" w:hAnsi="宋体" w:eastAsia="宋体" w:cs="宋体"/>
          <w:spacing w:val="15"/>
          <w:kern w:val="0"/>
          <w:sz w:val="30"/>
          <w:szCs w:val="30"/>
          <w:vertAlign w:val="baseline"/>
          <w:lang w:val="en-US" w:eastAsia="zh-CN" w:bidi="ar"/>
        </w:rPr>
        <w:t>（三）产业赛道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15"/>
          <w:sz w:val="30"/>
          <w:szCs w:val="30"/>
          <w:vertAlign w:val="baseline"/>
        </w:rPr>
        <w:t>产业赛道立足浙江省优势产业，通过“设计+产业”模式，</w:t>
      </w:r>
      <w:r>
        <w:rPr>
          <w:rFonts w:hint="eastAsia" w:ascii="宋体" w:hAnsi="宋体" w:eastAsia="宋体" w:cs="宋体"/>
          <w:spacing w:val="0"/>
          <w:sz w:val="30"/>
          <w:szCs w:val="30"/>
          <w:vertAlign w:val="baseline"/>
        </w:rPr>
        <w:t>推进学科竞赛与地方产业的密切融合和双向发展，在提升竞赛作品针对性与落地性的同时，推进对地方产业的创新支持，实现学科竞赛、人才培养、产业发展的共享共赢。赛道下设五大产业赛项，具体规则详见附件2。</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660" w:right="0"/>
        <w:jc w:val="left"/>
        <w:textAlignment w:val="baseline"/>
        <w:rPr>
          <w:rFonts w:hint="eastAsia" w:ascii="宋体" w:hAnsi="宋体" w:eastAsia="宋体" w:cs="宋体"/>
          <w:b/>
          <w:bCs/>
          <w:sz w:val="21"/>
          <w:szCs w:val="21"/>
        </w:rPr>
      </w:pPr>
      <w:r>
        <w:rPr>
          <w:rFonts w:hint="eastAsia" w:ascii="宋体" w:hAnsi="宋体" w:eastAsia="宋体" w:cs="宋体"/>
          <w:b/>
          <w:bCs/>
          <w:spacing w:val="0"/>
          <w:kern w:val="0"/>
          <w:sz w:val="30"/>
          <w:szCs w:val="30"/>
          <w:shd w:val="clear" w:fill="FFFF00"/>
          <w:vertAlign w:val="baseline"/>
          <w:lang w:val="en-US" w:eastAsia="zh-CN" w:bidi="ar"/>
        </w:rPr>
        <w:t>三、参赛对象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在校学生（含硕士研究生）。以二级学院/系作为参赛单位，由学校统一组织报名提交。每个参赛团队学生人数与指导教师人数均不超过3人，每个学生参赛项目数不得超过2项。竞赛允许研究生与本专科生混合组队，排名不限，研究生不得单独组队。</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660" w:right="0"/>
        <w:jc w:val="left"/>
        <w:textAlignment w:val="baseline"/>
        <w:rPr>
          <w:rFonts w:hint="eastAsia" w:ascii="宋体" w:hAnsi="宋体" w:eastAsia="宋体" w:cs="宋体"/>
          <w:b/>
          <w:bCs/>
          <w:sz w:val="21"/>
          <w:szCs w:val="21"/>
        </w:rPr>
      </w:pPr>
      <w:r>
        <w:rPr>
          <w:rFonts w:hint="eastAsia" w:ascii="宋体" w:hAnsi="宋体" w:eastAsia="宋体" w:cs="宋体"/>
          <w:b/>
          <w:bCs/>
          <w:spacing w:val="0"/>
          <w:kern w:val="0"/>
          <w:sz w:val="30"/>
          <w:szCs w:val="30"/>
          <w:shd w:val="clear" w:fill="FFFF00"/>
          <w:vertAlign w:val="baseline"/>
          <w:lang w:val="en-US" w:eastAsia="zh-CN" w:bidi="ar"/>
        </w:rPr>
        <w:t>四、竞赛安排与要求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1.竞赛赛程根据各赛道的具体安排展开，详见各赛道附件。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2.“质创新生活”赛道作品提交，请登陆“知产中国”网站（www.cidip.cn）访问“中华设计奖高教赛道”专区，根据页面 提示和相关说明完成报名和作品提交流程。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3.“新移动·新生活”赛道与产业赛道作品提交，请登陆浙江省大学生工业设计竞赛网站，根据页面提示和相关说明完成报名和作品提交流程（</w:t>
      </w:r>
      <w:r>
        <w:rPr>
          <w:rFonts w:hint="eastAsia" w:ascii="宋体" w:hAnsi="宋体" w:eastAsia="宋体" w:cs="宋体"/>
          <w:sz w:val="21"/>
          <w:szCs w:val="21"/>
          <w:vertAlign w:val="baseline"/>
        </w:rPr>
        <w:fldChar w:fldCharType="begin"/>
      </w:r>
      <w:r>
        <w:rPr>
          <w:rFonts w:hint="eastAsia" w:ascii="宋体" w:hAnsi="宋体" w:eastAsia="宋体" w:cs="宋体"/>
          <w:sz w:val="21"/>
          <w:szCs w:val="21"/>
          <w:vertAlign w:val="baseline"/>
        </w:rPr>
        <w:instrText xml:space="preserve"> HYPERLINK "http://gysj.zj.moocollege.com/" </w:instrText>
      </w:r>
      <w:r>
        <w:rPr>
          <w:rFonts w:hint="eastAsia" w:ascii="宋体" w:hAnsi="宋体" w:eastAsia="宋体" w:cs="宋体"/>
          <w:sz w:val="21"/>
          <w:szCs w:val="21"/>
          <w:vertAlign w:val="baseline"/>
        </w:rPr>
        <w:fldChar w:fldCharType="separate"/>
      </w:r>
      <w:r>
        <w:rPr>
          <w:rStyle w:val="5"/>
          <w:rFonts w:hint="eastAsia" w:ascii="宋体" w:hAnsi="宋体" w:eastAsia="宋体" w:cs="宋体"/>
          <w:color w:val="000000"/>
          <w:spacing w:val="0"/>
          <w:sz w:val="30"/>
          <w:szCs w:val="30"/>
          <w:vertAlign w:val="baseline"/>
        </w:rPr>
        <w:t>http://gysj.zj.moocollege.com</w:t>
      </w:r>
      <w:r>
        <w:rPr>
          <w:rFonts w:hint="eastAsia" w:ascii="宋体" w:hAnsi="宋体" w:eastAsia="宋体" w:cs="宋体"/>
          <w:sz w:val="21"/>
          <w:szCs w:val="21"/>
          <w:vertAlign w:val="baseline"/>
        </w:rPr>
        <w:fldChar w:fldCharType="end"/>
      </w:r>
      <w:r>
        <w:rPr>
          <w:rFonts w:hint="eastAsia" w:ascii="宋体" w:hAnsi="宋体" w:eastAsia="宋体" w:cs="宋体"/>
          <w:spacing w:val="0"/>
          <w:sz w:val="30"/>
          <w:szCs w:val="30"/>
          <w:vertAlign w:val="baseline"/>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4.本届竞赛所有参赛作品仅能选择一个赛道参赛，不允许一稿多投。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5.所有参赛作品必须是本届竞赛期间完成的原创作品，作品未在报刊、杂志、网站及其他媒体公开发表，参赛者须保证对其参赛作品拥有完全的知识产权，无仿冒或侵害他人知识产权行为。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660" w:right="0"/>
        <w:jc w:val="left"/>
        <w:textAlignment w:val="baseline"/>
        <w:rPr>
          <w:rFonts w:hint="eastAsia" w:ascii="宋体" w:hAnsi="宋体" w:eastAsia="宋体" w:cs="宋体"/>
          <w:b/>
          <w:bCs/>
          <w:sz w:val="21"/>
          <w:szCs w:val="21"/>
        </w:rPr>
      </w:pPr>
      <w:r>
        <w:rPr>
          <w:rFonts w:hint="eastAsia" w:ascii="宋体" w:hAnsi="宋体" w:eastAsia="宋体" w:cs="宋体"/>
          <w:b/>
          <w:bCs/>
          <w:spacing w:val="0"/>
          <w:kern w:val="0"/>
          <w:sz w:val="30"/>
          <w:szCs w:val="30"/>
          <w:shd w:val="clear" w:fill="FFFF00"/>
          <w:vertAlign w:val="baseline"/>
          <w:lang w:val="en-US" w:eastAsia="zh-CN" w:bidi="ar"/>
        </w:rPr>
        <w:t>五、奖项设置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1.竞赛各赛道设立一、二、三等奖若干，具体获奖名额见各赛道附件。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2.根据参赛单位组织及获奖情况等综合排名，设立竞赛“优 秀指导教师奖”和“优秀组织奖”等若干名。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3.“质创新生活”赛道与“新移动·新生活”赛道的特等奖及一等奖获奖作品可直接入围第七届中华设计奖终评环节冲刺大奖。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b/>
          <w:bCs/>
          <w:sz w:val="21"/>
          <w:szCs w:val="21"/>
        </w:rPr>
      </w:pPr>
      <w:r>
        <w:rPr>
          <w:rFonts w:hint="eastAsia" w:ascii="宋体" w:hAnsi="宋体" w:eastAsia="宋体" w:cs="宋体"/>
          <w:b/>
          <w:bCs/>
          <w:spacing w:val="0"/>
          <w:sz w:val="30"/>
          <w:szCs w:val="30"/>
          <w:shd w:val="clear" w:fill="FFFF00"/>
          <w:vertAlign w:val="baseline"/>
        </w:rPr>
        <w:t>六、评审标准：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一）创新性（40%）：通过日常生活的观察和调研分析，挖掘对新时代的生活方式构想，以产品或服务等为载体，通过传统文化与数智技术的融合创新，实践设计重塑日常生活，提升生活质量，创造当代价值的途径与力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二）市场性（20%）：与本省市经济发展趋势相结合，与当前社会生活的实际问题相结合，与传统文化创造性转化与创新性发展的实质相结合；在文化活化、人民需求与市场价值之间寻找平衡点，保证设计成果社会价值与经济价值的共赢，倡导正确的设计价值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三）可行性（20%）：关注设计创意与当前市场需求的紧密结合，充分考虑当前数字化智能化等技术条件和限制，对市场推广前景、技术方案实现、批量生产制造等环节进行深入分析与评估，保证设计方案真正落地的可行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（四）清晰性（20%）：设计方案与理念传达清晰，能充分表现设计方案的造型材质、功能结构、服务逻辑、交互体验等要素与内容，形成清晰、完整的设计解决方案。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630" w:right="0"/>
        <w:jc w:val="left"/>
        <w:textAlignment w:val="baseline"/>
        <w:rPr>
          <w:rFonts w:hint="eastAsia" w:ascii="宋体" w:hAnsi="宋体" w:eastAsia="宋体" w:cs="宋体"/>
          <w:b/>
          <w:bCs/>
          <w:sz w:val="21"/>
          <w:szCs w:val="21"/>
        </w:rPr>
      </w:pPr>
      <w:r>
        <w:rPr>
          <w:rFonts w:hint="eastAsia" w:ascii="宋体" w:hAnsi="宋体" w:eastAsia="宋体" w:cs="宋体"/>
          <w:b/>
          <w:bCs/>
          <w:spacing w:val="0"/>
          <w:kern w:val="0"/>
          <w:sz w:val="30"/>
          <w:szCs w:val="30"/>
          <w:vertAlign w:val="baseline"/>
          <w:lang w:val="en-US" w:eastAsia="zh-CN" w:bidi="ar"/>
        </w:rPr>
        <w:t>七、联系方式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1.所有参赛作品内容需要符合本届大赛的主题范围，必须是本次竞赛期间完成的原创作品，作品未在报刊、杂志、网站及其他媒体公开发表，参赛者须保证对其参赛作品拥有完全的知识产权，无仿冒或侵害他人知识产权行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2.为保证本次大赛评选的公正性，所有作品参赛文件上均不得出现作者所在单位、姓名(包括英文或拼音缩写)或与作者身份有关的任何图标、图形等个人信息资料，违者将做无效作品处理。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rPr>
          <w:rFonts w:hint="eastAsia" w:ascii="宋体" w:hAnsi="宋体" w:eastAsia="宋体" w:cs="宋体"/>
          <w:sz w:val="21"/>
          <w:szCs w:val="21"/>
        </w:rPr>
      </w:pPr>
      <w:r>
        <w:rPr>
          <w:rFonts w:hint="eastAsia" w:ascii="宋体" w:hAnsi="宋体" w:eastAsia="宋体" w:cs="宋体"/>
          <w:spacing w:val="0"/>
          <w:sz w:val="30"/>
          <w:szCs w:val="30"/>
          <w:vertAlign w:val="baseline"/>
        </w:rPr>
        <w:t>3.作品需提交A3横构图版面1张（尺寸为420mm×297mm，分辨率为144dpi，色彩模式为RGB模式，格式为jpg格式），版面内容包含主题、效果图、必要的结构图、基本外观尺寸图及说明文字等；提交报名表（见附件2）</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45" w:firstLine="645"/>
        <w:textAlignment w:val="baseline"/>
      </w:pPr>
      <w:r>
        <w:rPr>
          <w:rFonts w:hint="eastAsia" w:ascii="宋体" w:hAnsi="宋体" w:eastAsia="宋体" w:cs="宋体"/>
          <w:spacing w:val="0"/>
          <w:sz w:val="30"/>
          <w:szCs w:val="30"/>
          <w:vertAlign w:val="baseline"/>
        </w:rPr>
        <w:t>4.</w:t>
      </w:r>
      <w:r>
        <w:rPr>
          <w:rFonts w:hint="eastAsia" w:ascii="宋体" w:hAnsi="宋体" w:eastAsia="宋体" w:cs="宋体"/>
          <w:i w:val="0"/>
          <w:iCs w:val="0"/>
          <w:caps w:val="0"/>
          <w:color w:val="000000"/>
          <w:spacing w:val="0"/>
          <w:sz w:val="30"/>
          <w:szCs w:val="30"/>
        </w:rPr>
        <w:t>请指导老师统一将学生的参赛作品于7月1日17:00之前发送至竞赛负责人邮箱3065793741@qq.com，联系人：李老师，联系电话：18257282656，文件夹命名：湖州师范学院+作品名+作者姓名+电话，团队参赛文件夹命名作者及电话只需填写第一作者姓名及电话，文件包压缩格式：</w:t>
      </w:r>
      <w:bookmarkStart w:id="0" w:name="_GoBack"/>
      <w:bookmarkEnd w:id="0"/>
      <w:r>
        <w:rPr>
          <w:rFonts w:hint="eastAsia" w:ascii="宋体" w:hAnsi="宋体" w:eastAsia="宋体" w:cs="宋体"/>
          <w:i w:val="0"/>
          <w:iCs w:val="0"/>
          <w:caps w:val="0"/>
          <w:color w:val="000000"/>
          <w:spacing w:val="0"/>
          <w:sz w:val="30"/>
          <w:szCs w:val="30"/>
        </w:rPr>
        <w:t>ZIP格式压缩包。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D533B5A3-EDDC-44AD-AE16-421B9A7FB0B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D416CF"/>
    <w:multiLevelType w:val="singleLevel"/>
    <w:tmpl w:val="BAD416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M2ZlZjYzZjZlYjVkODQ1ZWY5MzFiOTBjZmViNGIifQ=="/>
  </w:docVars>
  <w:rsids>
    <w:rsidRoot w:val="202320A2"/>
    <w:rsid w:val="045C7D1D"/>
    <w:rsid w:val="20232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2024-06-06T09:34:00Z</dcterms:created>
  <dc:creator>CY</dc:creator>
  <cp:lastModifiedBy>CY</cp:lastModifiedBy>
  <dcterms:modified xsi:type="dcterms:W3CDTF">2024-06-06T09:46:46Z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CD794035F4764F31934E73B77547B000_11</vt:lpwstr>
  </property>
</Properties>
</file>