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eastAsia="仿宋_GB2312"/>
          <w:sz w:val="32"/>
          <w:szCs w:val="32"/>
        </w:rPr>
      </w:pPr>
      <w:bookmarkStart w:id="0" w:name="_GoBack"/>
      <w:r>
        <w:rPr>
          <w:rFonts w:hint="eastAsia" w:ascii="宋体"/>
          <w:b/>
          <w:bCs/>
          <w:sz w:val="36"/>
        </w:rPr>
        <w:t>湖州师范学院各专业接收平级转专业学生计划汇总表</w:t>
      </w:r>
      <w:bookmarkEnd w:id="0"/>
    </w:p>
    <w:p/>
    <w:tbl>
      <w:tblPr>
        <w:tblStyle w:val="2"/>
        <w:tblW w:w="10122" w:type="dxa"/>
        <w:jc w:val="center"/>
        <w:shd w:val="clear" w:color="auto" w:fill="auto"/>
        <w:tblLayout w:type="fixed"/>
        <w:tblCellMar>
          <w:top w:w="0" w:type="dxa"/>
          <w:left w:w="0" w:type="dxa"/>
          <w:bottom w:w="0" w:type="dxa"/>
          <w:right w:w="0" w:type="dxa"/>
        </w:tblCellMar>
      </w:tblPr>
      <w:tblGrid>
        <w:gridCol w:w="1277"/>
        <w:gridCol w:w="1140"/>
        <w:gridCol w:w="855"/>
        <w:gridCol w:w="1320"/>
        <w:gridCol w:w="2730"/>
        <w:gridCol w:w="2800"/>
      </w:tblGrid>
      <w:tr>
        <w:tblPrEx>
          <w:shd w:val="clear" w:color="auto" w:fill="auto"/>
          <w:tblCellMar>
            <w:top w:w="0" w:type="dxa"/>
            <w:left w:w="0" w:type="dxa"/>
            <w:bottom w:w="0" w:type="dxa"/>
            <w:right w:w="0" w:type="dxa"/>
          </w:tblCellMar>
        </w:tblPrEx>
        <w:trPr>
          <w:trHeight w:val="270" w:hRule="atLeast"/>
          <w:jc w:val="center"/>
        </w:trPr>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接收专业名称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是否师范专业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接收人数（“三位一体”接收人数单列）</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接收条件</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考试科目及要求</w:t>
            </w:r>
          </w:p>
        </w:tc>
      </w:tr>
      <w:tr>
        <w:tblPrEx>
          <w:tblCellMar>
            <w:top w:w="0" w:type="dxa"/>
            <w:left w:w="0" w:type="dxa"/>
            <w:bottom w:w="0" w:type="dxa"/>
            <w:right w:w="0" w:type="dxa"/>
          </w:tblCellMar>
        </w:tblPrEx>
        <w:trPr>
          <w:trHeight w:val="270"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国际经济贸易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符合学校文件要求，根据相关考核成绩，按排名依次录取。</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综合素质面试。</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金融工程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物流管理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电子商务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财务管理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财务管理（ACCA方向班）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612"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社会发展学院</w:t>
            </w: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历史学</w:t>
            </w:r>
          </w:p>
        </w:tc>
        <w:tc>
          <w:tcPr>
            <w:tcW w:w="8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1.符合学校文件要求的非本学院学生；2.对所报考专业有较为浓厚的兴趣和相应的认知；3．身心健康，无违纪处分；4.根据考试成绩择优录取。</w:t>
            </w:r>
          </w:p>
        </w:tc>
        <w:tc>
          <w:tcPr>
            <w:tcW w:w="28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笔试:历史综合《中国通史》；面试:专业综合，面试时携带加盖所在学院公章的学业成绩单</w:t>
            </w:r>
          </w:p>
        </w:tc>
      </w:tr>
      <w:tr>
        <w:tblPrEx>
          <w:tblCellMar>
            <w:top w:w="0" w:type="dxa"/>
            <w:left w:w="0" w:type="dxa"/>
            <w:bottom w:w="0" w:type="dxa"/>
            <w:right w:w="0" w:type="dxa"/>
          </w:tblCellMar>
        </w:tblPrEx>
        <w:trPr>
          <w:trHeight w:val="349" w:hRule="atLeast"/>
          <w:jc w:val="center"/>
        </w:trPr>
        <w:tc>
          <w:tcPr>
            <w:tcW w:w="12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（三位一体）</w:t>
            </w:r>
          </w:p>
        </w:tc>
        <w:tc>
          <w:tcPr>
            <w:tcW w:w="273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28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637"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行政管理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笔试：管理综合《管理学概论》；面试:专业综合，面试时携带加盖所在学院公章的学业成绩单</w:t>
            </w:r>
          </w:p>
        </w:tc>
      </w:tr>
      <w:tr>
        <w:tblPrEx>
          <w:tblCellMar>
            <w:top w:w="0" w:type="dxa"/>
            <w:left w:w="0" w:type="dxa"/>
            <w:bottom w:w="0" w:type="dxa"/>
            <w:right w:w="0" w:type="dxa"/>
          </w:tblCellMar>
        </w:tblPrEx>
        <w:trPr>
          <w:trHeight w:val="781"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旅游管理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1013"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知识产权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笔试：法律综合《民法和刑法基础》；面试:专业综合，面试时携带加盖所在学院公章的学业成绩单</w:t>
            </w:r>
          </w:p>
        </w:tc>
      </w:tr>
      <w:tr>
        <w:tblPrEx>
          <w:tblCellMar>
            <w:top w:w="0" w:type="dxa"/>
            <w:left w:w="0" w:type="dxa"/>
            <w:bottom w:w="0" w:type="dxa"/>
            <w:right w:w="0" w:type="dxa"/>
          </w:tblCellMar>
        </w:tblPrEx>
        <w:trPr>
          <w:trHeight w:val="512"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马克思主义学院</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思想政治教育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未受过处分、没有通识课补考科目的2019级学生，大一学年成绩绩点需在班级前50%以内，通过转专业考试，其余条件参照学校文件。</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《马克思主义基本原理概论》（闭卷，考试范围：绪论，第1、2章）</w:t>
            </w:r>
          </w:p>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《思想道德修养与法律基础》（开卷，可携带教材、其他纸质参考资料，但不能使用电子设备）</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1422"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教师教育学院</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小学教育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上学期无不及格科目，并且成绩排名全班前50%；2.身心健康，符合小学教师资格认证要求；3.未受过任何处分；4.2019级转入“三位一体”项目的学生，高考分数线不得低于559分且综合分不低于78.22；5.2019级转入非“三位一体”的学生，如属入学当年高考已改革省份生源，要求入学分数为一段线及以上；其他省份生源，要求入学分数线不低于当年所在省份二批分数线；6.笔试各科均合格，面试合格。</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一、说明：1.上学期成绩居于班级前15%（含）者直接进入面试，其笔试每科均按满分算；2.笔试各科合格者有资格参加面试；3.笔试成绩与面试成绩按照4:6比例计算总成绩；4.非“三位一体”没有招满，“三位一体”可占用其指标；5.根据总成绩依次择优录取。</w:t>
            </w:r>
          </w:p>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二、笔试科目：1.语文基础；2.数学基础。</w:t>
            </w:r>
          </w:p>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三、要求：面试时携带加盖所在学院公章的学业成绩表。</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117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学前教育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1.上学期无不及格现象；2.身心健康，符合教师资格认证要求；3.未受过任何处分；4.有一定弹唱跳画说写等艺术特长。</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一、考试形式：表达创作与展现</w:t>
            </w:r>
          </w:p>
          <w:p>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二、考试内容：弹唱、美术、舞蹈。</w:t>
            </w:r>
          </w:p>
          <w:p>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三、考试要求：1.面试时携带加盖所在学院公章的学业成绩表。2.自带弹唱曲目、美术创作工具以及舞蹈鞋等。</w:t>
            </w:r>
          </w:p>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四、说明：非“三位一体”没有招满，“三位一体”可占用其指标。</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81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教育技术学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1.上学期无不及格科目；2.身心健康，符合教师资格认证要求；3.未受过任何处分；4.符合学校文件要求的2019级学生（限理、工科类专业）。</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一、考试形式；面试（专业综合素质）。</w:t>
            </w:r>
          </w:p>
          <w:p>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二、要求：面试时携带加盖所在学院公章的学业成绩表。</w:t>
            </w:r>
          </w:p>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三、录取原则：根据考试成绩择优录取。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1537"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应用心理学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1.上学期无不及格科目，并且成绩排名全班前75%；；2.身心健康，符合教师资格认证要求；3.未受过任何处分；4.热爱心理健康教育和心理咨询事业；5.其他条件符合学校文件相关要求。</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一、考试形式：面试。</w:t>
            </w:r>
          </w:p>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二、面试内容：普通心理学、发展心理学，心理统计等知识，如果在网上修过心理类MOOC课程，请携带课程合格证书。</w:t>
            </w:r>
          </w:p>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三、要求：面试时需携带加盖所在学校公章的学业成绩表，并标明绩点是否在班级前75%。</w:t>
            </w:r>
          </w:p>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四、录取原则：1.面试成绩合格；2.依成绩择优录取。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881"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文学院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汉语言文学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（2019级其他学院10人）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符合学校文件要求的学生，根据文学院考核成绩，从高分到低分，综合平衡，择优录取。</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一、考试形式：1.笔试，包括：作文（80%）、专业基础知识（20%），作文考查基础写作能力，形式为材料作文，字数要求：800-1000字，满分100分。2.面试，面试需携带学业成绩表。</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新闻学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汉语国际教育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1291"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外国语学院</w:t>
            </w: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英语</w:t>
            </w:r>
          </w:p>
        </w:tc>
        <w:tc>
          <w:tcPr>
            <w:tcW w:w="8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10人</w:t>
            </w:r>
          </w:p>
        </w:tc>
        <w:tc>
          <w:tcPr>
            <w:tcW w:w="273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ascii="仿宋_GB2312" w:eastAsia="仿宋_GB2312"/>
                <w:color w:val="auto"/>
                <w:sz w:val="21"/>
                <w:szCs w:val="21"/>
                <w:lang w:val="en-US" w:eastAsia="zh-CN"/>
              </w:rPr>
            </w:pPr>
            <w:r>
              <w:rPr>
                <w:rFonts w:hint="eastAsia" w:ascii="仿宋_GB2312" w:eastAsia="仿宋_GB2312"/>
                <w:color w:val="auto"/>
                <w:sz w:val="21"/>
                <w:szCs w:val="21"/>
              </w:rPr>
              <w:t>政治思想表现优良、未受过警告</w:t>
            </w:r>
            <w:r>
              <w:rPr>
                <w:rFonts w:hint="eastAsia" w:ascii="仿宋_GB2312" w:eastAsia="仿宋_GB2312"/>
                <w:color w:val="auto"/>
                <w:sz w:val="21"/>
                <w:szCs w:val="21"/>
                <w:lang w:val="en-US" w:eastAsia="zh-CN"/>
              </w:rPr>
              <w:t>及</w:t>
            </w:r>
            <w:r>
              <w:rPr>
                <w:rFonts w:hint="eastAsia" w:ascii="仿宋_GB2312" w:eastAsia="仿宋_GB2312"/>
                <w:color w:val="auto"/>
                <w:sz w:val="21"/>
                <w:szCs w:val="21"/>
              </w:rPr>
              <w:t>以上处分的全日制一、二年级本科生，二年级仅接收本学院同一学科门类中的专业</w:t>
            </w:r>
            <w:r>
              <w:rPr>
                <w:rFonts w:hint="eastAsia" w:ascii="仿宋_GB2312" w:eastAsia="仿宋_GB2312"/>
                <w:color w:val="auto"/>
                <w:sz w:val="21"/>
                <w:szCs w:val="21"/>
                <w:lang w:eastAsia="zh-CN"/>
              </w:rPr>
              <w:t>。</w:t>
            </w:r>
            <w:r>
              <w:rPr>
                <w:rFonts w:hint="eastAsia" w:ascii="仿宋_GB2312" w:eastAsia="仿宋_GB2312"/>
                <w:color w:val="auto"/>
                <w:sz w:val="21"/>
                <w:szCs w:val="21"/>
                <w:lang w:val="en-US" w:eastAsia="zh-CN"/>
              </w:rPr>
              <w:t>2.</w:t>
            </w:r>
            <w:r>
              <w:rPr>
                <w:rFonts w:hint="eastAsia" w:ascii="仿宋_GB2312" w:eastAsia="仿宋_GB2312"/>
                <w:color w:val="auto"/>
                <w:sz w:val="21"/>
                <w:szCs w:val="21"/>
              </w:rPr>
              <w:t>大学英语</w:t>
            </w:r>
            <w:r>
              <w:rPr>
                <w:rFonts w:hint="eastAsia" w:ascii="仿宋_GB2312" w:eastAsia="仿宋_GB2312"/>
                <w:color w:val="auto"/>
                <w:sz w:val="21"/>
                <w:szCs w:val="21"/>
                <w:lang w:val="en-US" w:eastAsia="zh-CN"/>
              </w:rPr>
              <w:t>或者英语二外期末考试</w:t>
            </w:r>
            <w:r>
              <w:rPr>
                <w:rFonts w:hint="eastAsia" w:ascii="仿宋_GB2312" w:eastAsia="仿宋_GB2312"/>
                <w:color w:val="auto"/>
                <w:sz w:val="21"/>
                <w:szCs w:val="21"/>
              </w:rPr>
              <w:t>成绩高于70分</w:t>
            </w:r>
            <w:r>
              <w:rPr>
                <w:rFonts w:hint="eastAsia" w:ascii="仿宋_GB2312" w:eastAsia="仿宋_GB2312"/>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i w:val="0"/>
                <w:color w:val="auto"/>
                <w:sz w:val="21"/>
                <w:szCs w:val="21"/>
                <w:u w:val="none"/>
              </w:rPr>
            </w:pPr>
            <w:r>
              <w:rPr>
                <w:rFonts w:hint="eastAsia" w:ascii="仿宋_GB2312" w:eastAsia="仿宋_GB2312"/>
                <w:color w:val="auto"/>
                <w:sz w:val="21"/>
                <w:szCs w:val="21"/>
                <w:lang w:val="en-US" w:eastAsia="zh-CN"/>
              </w:rPr>
              <w:t>3.心理健康。4.依照综合成绩排名确定录取名单。</w:t>
            </w:r>
          </w:p>
        </w:tc>
        <w:tc>
          <w:tcPr>
            <w:tcW w:w="28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_GB2312" w:eastAsia="仿宋_GB2312"/>
                <w:color w:val="auto"/>
                <w:sz w:val="21"/>
                <w:szCs w:val="21"/>
                <w:lang w:val="en-US" w:eastAsia="zh-CN"/>
              </w:rPr>
              <w:t>笔试取最近一次</w:t>
            </w:r>
            <w:r>
              <w:rPr>
                <w:rFonts w:hint="eastAsia" w:ascii="仿宋_GB2312" w:eastAsia="仿宋_GB2312"/>
                <w:color w:val="auto"/>
                <w:sz w:val="21"/>
                <w:szCs w:val="21"/>
              </w:rPr>
              <w:t>大学英语</w:t>
            </w:r>
            <w:r>
              <w:rPr>
                <w:rFonts w:hint="eastAsia" w:ascii="仿宋_GB2312" w:eastAsia="仿宋_GB2312"/>
                <w:color w:val="auto"/>
                <w:sz w:val="21"/>
                <w:szCs w:val="21"/>
                <w:lang w:val="en-US" w:eastAsia="zh-CN"/>
              </w:rPr>
              <w:t>或英语二外期末考试成绩的</w:t>
            </w:r>
            <w:r>
              <w:rPr>
                <w:rFonts w:hint="eastAsia" w:ascii="仿宋_GB2312" w:eastAsia="仿宋_GB2312"/>
                <w:color w:val="auto"/>
                <w:sz w:val="21"/>
                <w:szCs w:val="21"/>
              </w:rPr>
              <w:t>30%</w:t>
            </w:r>
            <w:r>
              <w:rPr>
                <w:rFonts w:hint="eastAsia" w:ascii="仿宋_GB2312" w:eastAsia="仿宋_GB2312"/>
                <w:color w:val="auto"/>
                <w:sz w:val="21"/>
                <w:szCs w:val="21"/>
                <w:lang w:eastAsia="zh-CN"/>
              </w:rPr>
              <w:t>；</w:t>
            </w:r>
            <w:r>
              <w:rPr>
                <w:rFonts w:hint="eastAsia" w:ascii="仿宋_GB2312" w:eastAsia="仿宋_GB2312"/>
                <w:color w:val="auto"/>
                <w:sz w:val="21"/>
                <w:szCs w:val="21"/>
              </w:rPr>
              <w:t>面试</w:t>
            </w:r>
            <w:r>
              <w:rPr>
                <w:rFonts w:hint="eastAsia" w:ascii="仿宋_GB2312" w:eastAsia="仿宋_GB2312"/>
                <w:color w:val="auto"/>
                <w:sz w:val="21"/>
                <w:szCs w:val="21"/>
                <w:lang w:val="en-US" w:eastAsia="zh-CN"/>
              </w:rPr>
              <w:t>按70%计入综合成绩。</w:t>
            </w:r>
            <w:r>
              <w:rPr>
                <w:rFonts w:hint="eastAsia" w:ascii="仿宋_GB2312" w:eastAsia="仿宋_GB2312"/>
                <w:color w:val="auto"/>
                <w:sz w:val="21"/>
                <w:szCs w:val="21"/>
              </w:rPr>
              <w:t>面试评分标准:口语表达60%，心理素质15%，仪表仪态15%，思维品质10%</w:t>
            </w:r>
            <w:r>
              <w:rPr>
                <w:rFonts w:hint="eastAsia" w:ascii="仿宋_GB2312" w:eastAsia="仿宋_GB2312"/>
                <w:color w:val="auto"/>
                <w:sz w:val="21"/>
                <w:szCs w:val="21"/>
                <w:lang w:eastAsia="zh-CN"/>
              </w:rPr>
              <w:t>。三位一体</w:t>
            </w:r>
            <w:r>
              <w:rPr>
                <w:rFonts w:hint="eastAsia" w:ascii="仿宋_GB2312" w:eastAsia="仿宋_GB2312"/>
                <w:color w:val="auto"/>
                <w:sz w:val="21"/>
                <w:szCs w:val="21"/>
                <w:lang w:val="en-US" w:eastAsia="zh-CN"/>
              </w:rPr>
              <w:t>录取</w:t>
            </w:r>
            <w:r>
              <w:rPr>
                <w:rFonts w:hint="eastAsia" w:ascii="仿宋_GB2312" w:eastAsia="仿宋_GB2312"/>
                <w:color w:val="auto"/>
                <w:sz w:val="21"/>
                <w:szCs w:val="21"/>
                <w:lang w:eastAsia="zh-CN"/>
              </w:rPr>
              <w:t>人数不足的，剩余指标转入</w:t>
            </w:r>
            <w:r>
              <w:rPr>
                <w:rFonts w:hint="eastAsia" w:ascii="仿宋_GB2312" w:eastAsia="仿宋_GB2312"/>
                <w:color w:val="auto"/>
                <w:sz w:val="21"/>
                <w:szCs w:val="21"/>
                <w:lang w:val="en-US" w:eastAsia="zh-CN"/>
              </w:rPr>
              <w:t>其他</w:t>
            </w:r>
            <w:r>
              <w:rPr>
                <w:rFonts w:hint="eastAsia" w:ascii="仿宋_GB2312" w:eastAsia="仿宋_GB2312"/>
                <w:color w:val="auto"/>
                <w:sz w:val="21"/>
                <w:szCs w:val="21"/>
                <w:lang w:eastAsia="zh-CN"/>
              </w:rPr>
              <w:t>参加考试的学生。</w:t>
            </w:r>
            <w:r>
              <w:rPr>
                <w:rFonts w:hint="eastAsia" w:ascii="仿宋_GB2312" w:eastAsia="仿宋_GB2312"/>
                <w:color w:val="auto"/>
                <w:sz w:val="21"/>
                <w:szCs w:val="21"/>
                <w:lang w:val="en-US" w:eastAsia="zh-CN"/>
              </w:rPr>
              <w:t>高考英语成绩达到105分（或总分的70%）做为录取的一个参考指标。</w:t>
            </w:r>
          </w:p>
        </w:tc>
      </w:tr>
      <w:tr>
        <w:tblPrEx>
          <w:tblCellMar>
            <w:top w:w="0" w:type="dxa"/>
            <w:left w:w="0" w:type="dxa"/>
            <w:bottom w:w="0" w:type="dxa"/>
            <w:right w:w="0" w:type="dxa"/>
          </w:tblCellMar>
        </w:tblPrEx>
        <w:trPr>
          <w:trHeight w:val="921" w:hRule="atLeast"/>
          <w:jc w:val="center"/>
        </w:trPr>
        <w:tc>
          <w:tcPr>
            <w:tcW w:w="12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3人</w:t>
            </w:r>
          </w:p>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28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日语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 w:hAnsi="仿宋" w:eastAsia="仿宋" w:cs="仿宋"/>
                <w:i w:val="0"/>
                <w:color w:val="auto"/>
                <w:sz w:val="21"/>
                <w:szCs w:val="21"/>
                <w:u w:val="none"/>
                <w:lang w:val="en-US"/>
              </w:rPr>
            </w:pPr>
            <w:r>
              <w:rPr>
                <w:rFonts w:hint="eastAsia" w:ascii="仿宋_GB2312" w:eastAsia="仿宋_GB2312"/>
                <w:color w:val="auto"/>
                <w:sz w:val="21"/>
                <w:szCs w:val="21"/>
                <w:lang w:val="en-US" w:eastAsia="zh-CN"/>
              </w:rPr>
              <w:t>1.</w:t>
            </w:r>
            <w:r>
              <w:rPr>
                <w:rFonts w:hint="eastAsia" w:ascii="仿宋_GB2312" w:eastAsia="仿宋_GB2312"/>
                <w:color w:val="auto"/>
                <w:sz w:val="21"/>
                <w:szCs w:val="21"/>
              </w:rPr>
              <w:t>政治思想表现优良、未受过警告</w:t>
            </w:r>
            <w:r>
              <w:rPr>
                <w:rFonts w:hint="eastAsia" w:ascii="仿宋_GB2312" w:eastAsia="仿宋_GB2312"/>
                <w:color w:val="auto"/>
                <w:sz w:val="21"/>
                <w:szCs w:val="21"/>
                <w:lang w:val="en-US" w:eastAsia="zh-CN"/>
              </w:rPr>
              <w:t>及</w:t>
            </w:r>
            <w:r>
              <w:rPr>
                <w:rFonts w:hint="eastAsia" w:ascii="仿宋_GB2312" w:eastAsia="仿宋_GB2312"/>
                <w:color w:val="auto"/>
                <w:sz w:val="21"/>
                <w:szCs w:val="21"/>
              </w:rPr>
              <w:t>以上处分的全日制一、二年级本科生，二年级仅接收本学院同一学科门类中的专业</w:t>
            </w:r>
            <w:r>
              <w:rPr>
                <w:rFonts w:hint="eastAsia" w:ascii="仿宋_GB2312" w:eastAsia="仿宋_GB2312"/>
                <w:color w:val="auto"/>
                <w:sz w:val="21"/>
                <w:szCs w:val="21"/>
                <w:lang w:eastAsia="zh-CN"/>
              </w:rPr>
              <w:t>。</w:t>
            </w:r>
            <w:r>
              <w:rPr>
                <w:rFonts w:hint="eastAsia" w:ascii="仿宋_GB2312" w:eastAsia="仿宋_GB2312"/>
                <w:color w:val="auto"/>
                <w:sz w:val="21"/>
                <w:szCs w:val="21"/>
                <w:lang w:val="en-US" w:eastAsia="zh-CN"/>
              </w:rPr>
              <w:t>2.心理健康。3.依照综合成绩排名确定录取名单。</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eastAsia="仿宋_GB2312"/>
                <w:color w:val="auto"/>
                <w:sz w:val="21"/>
                <w:szCs w:val="21"/>
              </w:rPr>
            </w:pPr>
            <w:r>
              <w:rPr>
                <w:rFonts w:hint="eastAsia" w:ascii="仿宋_GB2312" w:eastAsia="仿宋_GB2312"/>
                <w:color w:val="auto"/>
                <w:sz w:val="21"/>
                <w:szCs w:val="21"/>
              </w:rPr>
              <w:t>笔试+面试，各占50%的比例</w:t>
            </w:r>
            <w:r>
              <w:rPr>
                <w:rFonts w:hint="eastAsia" w:ascii="仿宋_GB2312" w:eastAsia="仿宋_GB2312"/>
                <w:color w:val="auto"/>
                <w:sz w:val="21"/>
                <w:szCs w:val="21"/>
                <w:lang w:eastAsia="zh-CN"/>
              </w:rPr>
              <w:t>。</w:t>
            </w:r>
          </w:p>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_GB2312" w:eastAsia="仿宋_GB2312"/>
                <w:color w:val="auto"/>
                <w:sz w:val="21"/>
                <w:szCs w:val="21"/>
              </w:rPr>
              <w:t>笔试为《综合日语》</w:t>
            </w:r>
            <w:r>
              <w:rPr>
                <w:rFonts w:hint="eastAsia" w:ascii="仿宋_GB2312" w:eastAsia="仿宋_GB2312"/>
                <w:color w:val="auto"/>
                <w:sz w:val="21"/>
                <w:szCs w:val="21"/>
                <w:lang w:eastAsia="zh-CN"/>
              </w:rPr>
              <w:t>，</w:t>
            </w:r>
            <w:r>
              <w:rPr>
                <w:rFonts w:hint="eastAsia" w:ascii="仿宋_GB2312" w:eastAsia="仿宋_GB2312"/>
                <w:color w:val="auto"/>
                <w:sz w:val="21"/>
                <w:szCs w:val="21"/>
              </w:rPr>
              <w:t>卷面成绩</w:t>
            </w:r>
            <w:r>
              <w:rPr>
                <w:rFonts w:hint="eastAsia" w:ascii="仿宋_GB2312" w:eastAsia="仿宋_GB2312"/>
                <w:color w:val="auto"/>
                <w:sz w:val="21"/>
                <w:szCs w:val="21"/>
                <w:lang w:val="en-US" w:eastAsia="zh-CN"/>
              </w:rPr>
              <w:t>需</w:t>
            </w:r>
            <w:r>
              <w:rPr>
                <w:rFonts w:hint="eastAsia" w:ascii="仿宋_GB2312" w:eastAsia="仿宋_GB2312"/>
                <w:color w:val="auto"/>
                <w:sz w:val="21"/>
                <w:szCs w:val="21"/>
              </w:rPr>
              <w:t>6</w:t>
            </w:r>
            <w:r>
              <w:rPr>
                <w:rFonts w:ascii="仿宋_GB2312" w:eastAsia="仿宋_GB2312"/>
                <w:color w:val="auto"/>
                <w:sz w:val="21"/>
                <w:szCs w:val="21"/>
              </w:rPr>
              <w:t>0</w:t>
            </w:r>
            <w:r>
              <w:rPr>
                <w:rFonts w:hint="eastAsia" w:ascii="仿宋_GB2312" w:eastAsia="仿宋_GB2312"/>
                <w:color w:val="auto"/>
                <w:sz w:val="21"/>
                <w:szCs w:val="21"/>
              </w:rPr>
              <w:t>分以上</w:t>
            </w:r>
            <w:r>
              <w:rPr>
                <w:rFonts w:hint="eastAsia" w:ascii="仿宋_GB2312" w:eastAsia="仿宋_GB2312"/>
                <w:color w:val="auto"/>
                <w:sz w:val="21"/>
                <w:szCs w:val="21"/>
                <w:lang w:val="en-US" w:eastAsia="zh-CN"/>
              </w:rPr>
              <w:t>方可进入面试</w:t>
            </w:r>
            <w:r>
              <w:rPr>
                <w:rFonts w:hint="eastAsia" w:ascii="仿宋_GB2312" w:eastAsia="仿宋_GB2312"/>
                <w:color w:val="auto"/>
                <w:sz w:val="21"/>
                <w:szCs w:val="21"/>
                <w:lang w:eastAsia="zh-CN"/>
              </w:rPr>
              <w:t>；</w:t>
            </w:r>
            <w:r>
              <w:rPr>
                <w:rFonts w:hint="eastAsia" w:ascii="仿宋_GB2312" w:eastAsia="仿宋_GB2312"/>
                <w:color w:val="auto"/>
                <w:sz w:val="21"/>
                <w:szCs w:val="21"/>
              </w:rPr>
              <w:t>面试</w:t>
            </w:r>
            <w:r>
              <w:rPr>
                <w:rFonts w:hint="eastAsia" w:ascii="仿宋_GB2312" w:eastAsia="仿宋_GB2312"/>
                <w:color w:val="auto"/>
                <w:sz w:val="21"/>
                <w:szCs w:val="21"/>
                <w:lang w:val="en-US" w:eastAsia="zh-CN"/>
              </w:rPr>
              <w:t>为综合面试（</w:t>
            </w:r>
            <w:r>
              <w:rPr>
                <w:rFonts w:hint="eastAsia" w:ascii="仿宋_GB2312" w:eastAsia="仿宋_GB2312"/>
                <w:color w:val="auto"/>
                <w:sz w:val="21"/>
                <w:szCs w:val="21"/>
              </w:rPr>
              <w:t>评分标准:口语表达60%，心理素质15%，仪表仪态15%，思维品质10%</w:t>
            </w:r>
            <w:r>
              <w:rPr>
                <w:rFonts w:hint="eastAsia" w:ascii="仿宋_GB2312" w:eastAsia="仿宋_GB2312"/>
                <w:color w:val="auto"/>
                <w:sz w:val="21"/>
                <w:szCs w:val="21"/>
                <w:lang w:val="en-US" w:eastAsia="zh-CN"/>
              </w:rPr>
              <w:t>）。总成绩在60分以上才可录取。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俄语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color w:val="auto"/>
                <w:sz w:val="21"/>
                <w:szCs w:val="21"/>
                <w:u w:val="none"/>
              </w:rPr>
            </w:pPr>
            <w:r>
              <w:rPr>
                <w:rFonts w:hint="eastAsia" w:ascii="仿宋_GB2312" w:eastAsia="仿宋_GB2312"/>
                <w:color w:val="auto"/>
                <w:sz w:val="21"/>
                <w:szCs w:val="21"/>
                <w:lang w:val="en-US" w:eastAsia="zh-CN"/>
              </w:rPr>
              <w:t>1.</w:t>
            </w:r>
            <w:r>
              <w:rPr>
                <w:rFonts w:hint="eastAsia" w:ascii="仿宋_GB2312" w:eastAsia="仿宋_GB2312"/>
                <w:color w:val="auto"/>
                <w:sz w:val="21"/>
                <w:szCs w:val="21"/>
              </w:rPr>
              <w:t>政治思想表现优良、未受过警告</w:t>
            </w:r>
            <w:r>
              <w:rPr>
                <w:rFonts w:hint="eastAsia" w:ascii="仿宋_GB2312" w:eastAsia="仿宋_GB2312"/>
                <w:color w:val="auto"/>
                <w:sz w:val="21"/>
                <w:szCs w:val="21"/>
                <w:lang w:val="en-US" w:eastAsia="zh-CN"/>
              </w:rPr>
              <w:t>及</w:t>
            </w:r>
            <w:r>
              <w:rPr>
                <w:rFonts w:hint="eastAsia" w:ascii="仿宋_GB2312" w:eastAsia="仿宋_GB2312"/>
                <w:color w:val="auto"/>
                <w:sz w:val="21"/>
                <w:szCs w:val="21"/>
              </w:rPr>
              <w:t>以上处分的全日制一、二年级本科生，二年级仅接收本学院同一学科门类中的专业</w:t>
            </w:r>
            <w:r>
              <w:rPr>
                <w:rFonts w:hint="eastAsia" w:ascii="仿宋_GB2312" w:eastAsia="仿宋_GB2312"/>
                <w:color w:val="auto"/>
                <w:sz w:val="21"/>
                <w:szCs w:val="21"/>
                <w:lang w:eastAsia="zh-CN"/>
              </w:rPr>
              <w:t>。</w:t>
            </w:r>
            <w:r>
              <w:rPr>
                <w:rFonts w:hint="eastAsia" w:ascii="仿宋_GB2312" w:eastAsia="仿宋_GB2312"/>
                <w:color w:val="auto"/>
                <w:sz w:val="21"/>
                <w:szCs w:val="21"/>
                <w:lang w:val="en-US" w:eastAsia="zh-CN"/>
              </w:rPr>
              <w:t>2.心理健康。3.依照综合成绩排名确定录取名单。</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1"/>
                <w:szCs w:val="21"/>
              </w:rPr>
            </w:pPr>
            <w:r>
              <w:rPr>
                <w:rFonts w:hint="eastAsia" w:ascii="仿宋_GB2312" w:eastAsia="仿宋_GB2312"/>
                <w:color w:val="auto"/>
                <w:sz w:val="21"/>
                <w:szCs w:val="21"/>
              </w:rPr>
              <w:t>笔试+面试，各占50%的比例</w:t>
            </w:r>
            <w:r>
              <w:rPr>
                <w:rFonts w:hint="eastAsia" w:ascii="仿宋_GB2312" w:eastAsia="仿宋_GB2312"/>
                <w:color w:val="auto"/>
                <w:sz w:val="21"/>
                <w:szCs w:val="21"/>
                <w:lang w:eastAsia="zh-CN"/>
              </w:rPr>
              <w:t>。</w:t>
            </w:r>
          </w:p>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_GB2312" w:eastAsia="仿宋_GB2312"/>
                <w:color w:val="auto"/>
                <w:sz w:val="21"/>
                <w:szCs w:val="21"/>
                <w:lang w:val="en-US" w:eastAsia="zh-CN"/>
              </w:rPr>
              <w:t>笔试为《</w:t>
            </w:r>
            <w:r>
              <w:rPr>
                <w:rFonts w:hint="eastAsia" w:ascii="仿宋_GB2312" w:eastAsia="仿宋_GB2312"/>
                <w:color w:val="auto"/>
                <w:sz w:val="21"/>
                <w:szCs w:val="21"/>
              </w:rPr>
              <w:t>基础俄语</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面试</w:t>
            </w:r>
            <w:r>
              <w:rPr>
                <w:rFonts w:hint="eastAsia" w:ascii="仿宋_GB2312" w:eastAsia="仿宋_GB2312"/>
                <w:color w:val="auto"/>
                <w:sz w:val="21"/>
                <w:szCs w:val="21"/>
                <w:lang w:val="en-US" w:eastAsia="zh-CN"/>
              </w:rPr>
              <w:t>为综合面试（</w:t>
            </w:r>
            <w:r>
              <w:rPr>
                <w:rFonts w:hint="eastAsia" w:ascii="仿宋_GB2312" w:eastAsia="仿宋_GB2312"/>
                <w:color w:val="auto"/>
                <w:sz w:val="21"/>
                <w:szCs w:val="21"/>
              </w:rPr>
              <w:t>评分标准:口语表达60%，心理素质15%，仪表仪态15%，思维品质10%</w:t>
            </w:r>
            <w:r>
              <w:rPr>
                <w:rFonts w:hint="eastAsia" w:ascii="仿宋_GB2312" w:eastAsia="仿宋_GB2312"/>
                <w:color w:val="auto"/>
                <w:sz w:val="21"/>
                <w:szCs w:val="21"/>
                <w:lang w:val="en-US" w:eastAsia="zh-CN"/>
              </w:rPr>
              <w:t>）。总成绩在60分以上才可录取。</w:t>
            </w:r>
          </w:p>
        </w:tc>
      </w:tr>
      <w:tr>
        <w:tblPrEx>
          <w:tblCellMar>
            <w:top w:w="0" w:type="dxa"/>
            <w:left w:w="0" w:type="dxa"/>
            <w:bottom w:w="0" w:type="dxa"/>
            <w:right w:w="0" w:type="dxa"/>
          </w:tblCellMar>
        </w:tblPrEx>
        <w:trPr>
          <w:trHeight w:val="270"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艺术学院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美术学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1.符合学校文件要求的2019级学生。2.第一学期班级成绩排名前50%，无不及格科目，英语成绩65分以上,大学英语三级或四级通过者名次可适当放宽；3.根据考核成绩，从高分到低分，综合平衡，择优录取。</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1.笔试（70%）：素描石膏写生，色彩静物写生；2.面试（30%）：仪态仪表；绘画专业相关知识；师范专业相关知识</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视觉传达设计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1.符合学校文件要求的2019级学生；2.全班成绩排名前10名，无不及格科目；3.根据考核成绩，从高分到低分，综合平衡，择优录取。</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1.笔试（70%）：图形创意设计；2.面试（30%）：设计工艺相关知识；传统文化创新与应用知识。</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环境设计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1.笔试（70%）：效果图；2.面试（30%）</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服装与服饰设计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1.符合学校文件要求的2019级学生；2.第一学期成绩排名前50%；3.根据考核成绩，从高分到低分，综合平衡，择优录取。</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1.笔试（70%）：效果图；2.面试（30%）。</w:t>
            </w:r>
          </w:p>
        </w:tc>
      </w:tr>
      <w:tr>
        <w:tblPrEx>
          <w:tblCellMar>
            <w:top w:w="0" w:type="dxa"/>
            <w:left w:w="0" w:type="dxa"/>
            <w:bottom w:w="0" w:type="dxa"/>
            <w:right w:w="0" w:type="dxa"/>
          </w:tblCellMar>
        </w:tblPrEx>
        <w:trPr>
          <w:trHeight w:val="1779"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理学院</w:t>
            </w: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数学与应用数学</w:t>
            </w:r>
          </w:p>
        </w:tc>
        <w:tc>
          <w:tcPr>
            <w:tcW w:w="8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12人</w:t>
            </w:r>
          </w:p>
        </w:tc>
        <w:tc>
          <w:tcPr>
            <w:tcW w:w="273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1.符合学校文件要求，热爱教育事业，身心健康，具备良好的沟通表达能力，未受过任何处分。2.第一学期没有补考科目，学分绩点排名在班级前50%。3.有其他专长者可适当放宽。4.笔试各科均合格，面试合格。</w:t>
            </w:r>
          </w:p>
        </w:tc>
        <w:tc>
          <w:tcPr>
            <w:tcW w:w="28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笔试科目（70%）（1）高等代数（2）数学分析。2.专业面试（30%）。3.考试范围参考申请转入专业年级课程,参看“理学院网站”《2020年理学院转专业笔试考试科目及考试内容范围》。4.综合上述两门课程笔试成绩和面试成绩，根据排名依次录取。5.面试时携带加盖所在学院公章的学业成绩表。</w:t>
            </w:r>
          </w:p>
        </w:tc>
      </w:tr>
      <w:tr>
        <w:tblPrEx>
          <w:tblCellMar>
            <w:top w:w="0" w:type="dxa"/>
            <w:left w:w="0" w:type="dxa"/>
            <w:bottom w:w="0" w:type="dxa"/>
            <w:right w:w="0" w:type="dxa"/>
          </w:tblCellMar>
        </w:tblPrEx>
        <w:trPr>
          <w:trHeight w:val="1366" w:hRule="atLeast"/>
          <w:jc w:val="center"/>
        </w:trPr>
        <w:tc>
          <w:tcPr>
            <w:tcW w:w="12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1人</w:t>
            </w:r>
          </w:p>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28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tblPrEx>
          <w:tblCellMar>
            <w:top w:w="0" w:type="dxa"/>
            <w:left w:w="0" w:type="dxa"/>
            <w:bottom w:w="0" w:type="dxa"/>
            <w:right w:w="0" w:type="dxa"/>
          </w:tblCellMar>
        </w:tblPrEx>
        <w:trPr>
          <w:trHeight w:val="99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物理学</w:t>
            </w:r>
          </w:p>
        </w:tc>
        <w:tc>
          <w:tcPr>
            <w:tcW w:w="8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6人</w:t>
            </w:r>
          </w:p>
        </w:tc>
        <w:tc>
          <w:tcPr>
            <w:tcW w:w="273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1.符合学校文件要求，热爱教育事业，身心健康，具备良好的沟通表达能力，未受过任何处分。2.第一学期没有补考科目。3.笔试各科均合格，面试合格。</w:t>
            </w:r>
          </w:p>
        </w:tc>
        <w:tc>
          <w:tcPr>
            <w:tcW w:w="28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笔试科目（70%）：（1）高等数学；（2）大学物理。2.专业面试（30%）。3.考试范围参考申请转入专业年级课程,参看“理学院网站”《2020年理学院转专业笔试考试科目及考试内容范围》。4.综合上述两门课程笔试成绩和面试成绩，根据排名依次录取。5.面试时携带加盖所在学院公章的学业成绩表。</w:t>
            </w:r>
          </w:p>
        </w:tc>
      </w:tr>
      <w:tr>
        <w:tblPrEx>
          <w:tblCellMar>
            <w:top w:w="0" w:type="dxa"/>
            <w:left w:w="0" w:type="dxa"/>
            <w:bottom w:w="0" w:type="dxa"/>
            <w:right w:w="0" w:type="dxa"/>
          </w:tblCellMar>
        </w:tblPrEx>
        <w:trPr>
          <w:trHeight w:val="1841"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1人</w:t>
            </w:r>
          </w:p>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28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179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科学教育</w:t>
            </w:r>
          </w:p>
        </w:tc>
        <w:tc>
          <w:tcPr>
            <w:tcW w:w="8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1.符合学校文件要求，热爱教育事业，身心健康，具备良好的沟通表达能力，未受过任何处分；2.第一学期没有补考科目；3.笔试各科均合格，面试合格。</w:t>
            </w:r>
          </w:p>
        </w:tc>
        <w:tc>
          <w:tcPr>
            <w:tcW w:w="28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笔试科目（70%）：（1）高等数学：（2）大学物理。2.专业面试（30%）。3.考试范围参考申请转入专业年级课程,参看“理学院网站”《2020年理学院转专业笔试考试科目及考试内容范围》。4.综合上述两门课程笔试成绩和面试成绩，根据排名依次录取。5.面试时携带加盖所在学院公章的学业成绩表。</w:t>
            </w:r>
          </w:p>
        </w:tc>
      </w:tr>
      <w:tr>
        <w:tblPrEx>
          <w:tblCellMar>
            <w:top w:w="0" w:type="dxa"/>
            <w:left w:w="0" w:type="dxa"/>
            <w:bottom w:w="0" w:type="dxa"/>
            <w:right w:w="0" w:type="dxa"/>
          </w:tblCellMar>
        </w:tblPrEx>
        <w:trPr>
          <w:trHeight w:val="1353"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1人</w:t>
            </w:r>
          </w:p>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28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tblPrEx>
          <w:tblCellMar>
            <w:top w:w="0" w:type="dxa"/>
            <w:left w:w="0" w:type="dxa"/>
            <w:bottom w:w="0" w:type="dxa"/>
            <w:right w:w="0" w:type="dxa"/>
          </w:tblCellMar>
        </w:tblPrEx>
        <w:trPr>
          <w:trHeight w:val="224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新能源材料与器件</w:t>
            </w:r>
          </w:p>
        </w:tc>
        <w:tc>
          <w:tcPr>
            <w:tcW w:w="8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1.符合学校文件要求，具备良好的数理基础和应用实践能力，未受过任何处分；2.第一学期通识课没有补考科目；3.根据笔试（30%）+面试（70%）的总成绩排名依次录取。</w:t>
            </w:r>
          </w:p>
        </w:tc>
        <w:tc>
          <w:tcPr>
            <w:tcW w:w="28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笔试科目：大学物理，考试范围参考申请转入专业年级课程,参看“理学院网站”《2020年理学院转专业笔试考试科目及考试内容范围》。2.专业面试：主要从物理基础、对新能源专业的认识及创新实践经历三个方面进行考核。3.面试时携带加盖所在学院公章的学业成绩表。</w:t>
            </w:r>
          </w:p>
        </w:tc>
      </w:tr>
      <w:tr>
        <w:tblPrEx>
          <w:tblCellMar>
            <w:top w:w="0" w:type="dxa"/>
            <w:left w:w="0" w:type="dxa"/>
            <w:bottom w:w="0" w:type="dxa"/>
            <w:right w:w="0" w:type="dxa"/>
          </w:tblCellMar>
        </w:tblPrEx>
        <w:trPr>
          <w:trHeight w:val="591" w:hRule="atLeast"/>
          <w:jc w:val="center"/>
        </w:trPr>
        <w:tc>
          <w:tcPr>
            <w:tcW w:w="127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数据科学与大数据技术</w:t>
            </w:r>
          </w:p>
        </w:tc>
        <w:tc>
          <w:tcPr>
            <w:tcW w:w="8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5人</w:t>
            </w:r>
          </w:p>
        </w:tc>
        <w:tc>
          <w:tcPr>
            <w:tcW w:w="273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1.符合学校文件要求，身心健康，具备良好的沟通表达能力，未受过任何处分；2.第一学期通识课没有补考科目；3.笔试各科均合格，面试合格。</w:t>
            </w:r>
          </w:p>
        </w:tc>
        <w:tc>
          <w:tcPr>
            <w:tcW w:w="28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笔试科目（70%）（1）C语言（2）高等数学。2.专业面试（30%）。3.考试范围参考申请转入专业年级课程,参看“理学院网站”《2020年理学院转专业笔试考试科目及考试内容范围》。4.综合上述两门课程笔试成绩和面试成绩，根据排名依次录取。5.面试时携带加盖所在学院公章的学业成绩表。</w:t>
            </w:r>
          </w:p>
        </w:tc>
      </w:tr>
      <w:tr>
        <w:tblPrEx>
          <w:tblCellMar>
            <w:top w:w="0" w:type="dxa"/>
            <w:left w:w="0" w:type="dxa"/>
            <w:bottom w:w="0" w:type="dxa"/>
            <w:right w:w="0" w:type="dxa"/>
          </w:tblCellMar>
        </w:tblPrEx>
        <w:trPr>
          <w:trHeight w:val="270"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信息工程学院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计算机科学与技术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13人 </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1.符合学校文件要求,对计算机类或电子信息类专业感兴趣，并具有一定的专业潜力；2.2019级全校理工科专业学生；3.2018级信息工程学院各专业学生。</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一、笔试和面试 1.笔试（50%）：《C语言程序设计及专业能力综合测试》;2.面试（50%）：综合素质和心理测试；3. 综合笔试成绩和面试成绩，根据排名择优录取。二、要求：参加笔试时请携带加盖所在学院公章的学业成绩表交于信息学院教学办公室（31-305）。</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物联网工程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6人 </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644"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电子信息工程</w:t>
            </w:r>
          </w:p>
        </w:tc>
        <w:tc>
          <w:tcPr>
            <w:tcW w:w="8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6人 </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629"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7人</w:t>
            </w:r>
          </w:p>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（2018级）</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607"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通信工程</w:t>
            </w:r>
          </w:p>
        </w:tc>
        <w:tc>
          <w:tcPr>
            <w:tcW w:w="8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6人 </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666" w:hRule="atLeast"/>
          <w:jc w:val="center"/>
        </w:trPr>
        <w:tc>
          <w:tcPr>
            <w:tcW w:w="127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（2018级）</w:t>
            </w:r>
          </w:p>
        </w:tc>
        <w:tc>
          <w:tcPr>
            <w:tcW w:w="273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912"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生命科学学院</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化学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1.理科、工科2019级学生;</w:t>
            </w:r>
          </w:p>
          <w:p>
            <w:pPr>
              <w:keepNext w:val="0"/>
              <w:keepLines w:val="0"/>
              <w:widowControl/>
              <w:numPr>
                <w:ilvl w:val="0"/>
                <w:numId w:val="0"/>
              </w:numPr>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2.不及格通识必修课程不超过1门。</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after="220" w:afterAutospacing="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1.《高等数学》、《普通化学》笔试；2.按笔试成绩从高到低取拟招收人数120%参与面试；3. 根据总成绩（总成绩=笔试成绩*50%+面试成绩*50%）优先录取排名靠前的学生。</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生物工程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auto"/>
                <w:kern w:val="0"/>
                <w:sz w:val="21"/>
                <w:szCs w:val="21"/>
                <w:u w:val="none"/>
                <w:lang w:val="en-US" w:eastAsia="zh-CN" w:bidi="ar"/>
              </w:rPr>
              <w:t>6人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1.理科、工科2019级学生；2.不及格通识必修课程不超过1门。</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1.《高等数学》与《普通生物学》笔试；2.按笔试成绩从高到低取拟招收人数120%参与面试；3.根据总成绩（总成绩=笔试成绩*50%+面试成绩*50%）优先录取排名靠前的学生。</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制药工程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水产养殖学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auto"/>
                <w:kern w:val="0"/>
                <w:sz w:val="21"/>
                <w:szCs w:val="21"/>
                <w:u w:val="none"/>
                <w:lang w:val="en-US" w:eastAsia="zh-CN" w:bidi="ar"/>
              </w:rPr>
              <w:t>6人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生物工程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2018级本院原同一大类学生，没有不及格课程。</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高等数学与普通生物学综合卷笔试。</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制药工程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水产养殖学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工学院</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机械设计制造及其自动化</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免笔试，面试加累积平均学分绩点择优录取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374"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机械电子工程</w:t>
            </w:r>
          </w:p>
        </w:tc>
        <w:tc>
          <w:tcPr>
            <w:tcW w:w="8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电气工程及其自动化</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材料化学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41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建筑学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2019级</w:t>
            </w:r>
          </w:p>
        </w:tc>
        <w:tc>
          <w:tcPr>
            <w:tcW w:w="2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kern w:val="0"/>
                <w:sz w:val="21"/>
                <w:szCs w:val="21"/>
                <w:u w:val="none"/>
                <w:lang w:val="en-US" w:eastAsia="zh-CN" w:bidi="ar"/>
              </w:rPr>
              <w:t>素描考试，面试加累积平均学分绩点择优录取。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2018级</w:t>
            </w: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2人</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（三位一体）</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270"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医学院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护理学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_GB2312" w:eastAsia="仿宋_GB2312"/>
                <w:color w:val="auto"/>
                <w:szCs w:val="21"/>
              </w:rPr>
              <w:t>热爱护理学专业、专业愿望迫切、学习刻苦努力的相近专业学生。（上学期通识必修课无不及格科目，学分绩点排名在班级前50%，身心健康）（接受对象2019级学生）</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仿宋_GB2312" w:eastAsia="仿宋_GB2312"/>
                <w:szCs w:val="21"/>
              </w:rPr>
            </w:pPr>
            <w:r>
              <w:rPr>
                <w:rFonts w:hint="eastAsia" w:ascii="仿宋_GB2312" w:eastAsia="仿宋_GB2312"/>
                <w:szCs w:val="21"/>
              </w:rPr>
              <w:t>1、考试科目：人体解剖学、生理学。</w:t>
            </w:r>
          </w:p>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_GB2312" w:eastAsia="仿宋_GB2312"/>
                <w:szCs w:val="21"/>
              </w:rPr>
              <w:t>2、考试形式：（笔试+面试）通过理论笔试后进入面试，理论笔试单科成绩不低于50分。择优录取。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口腔医学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_GB2312" w:eastAsia="仿宋_GB2312"/>
                <w:color w:val="auto"/>
                <w:szCs w:val="21"/>
              </w:rPr>
              <w:t>热爱口腔医学专业、专业愿望迫切、学习刻苦努力的相近专业学生。（上学期通识必修课无不及格科目，学分绩点排名在班级前50%，身心健康）（接受对象2019级学生）</w:t>
            </w:r>
          </w:p>
        </w:tc>
        <w:tc>
          <w:tcPr>
            <w:tcW w:w="28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left"/>
              <w:rPr>
                <w:rFonts w:ascii="仿宋_GB2312" w:eastAsia="仿宋_GB2312"/>
                <w:szCs w:val="21"/>
              </w:rPr>
            </w:pPr>
            <w:r>
              <w:rPr>
                <w:rFonts w:hint="eastAsia" w:ascii="仿宋_GB2312" w:eastAsia="仿宋_GB2312"/>
                <w:szCs w:val="21"/>
              </w:rPr>
              <w:t>1、考试科目：系统解剖学、细胞生物学。</w:t>
            </w:r>
          </w:p>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_GB2312" w:eastAsia="仿宋_GB2312"/>
                <w:szCs w:val="21"/>
              </w:rPr>
              <w:t>2、考试形式：（笔试+面试）通过理论笔试后进入面试，理论笔试单科成绩不低于50分。择优录取。</w:t>
            </w:r>
          </w:p>
        </w:tc>
      </w:tr>
      <w:tr>
        <w:tblPrEx>
          <w:tblCellMar>
            <w:top w:w="0" w:type="dxa"/>
            <w:left w:w="0" w:type="dxa"/>
            <w:bottom w:w="0" w:type="dxa"/>
            <w:right w:w="0" w:type="dxa"/>
          </w:tblCellMar>
        </w:tblPrEx>
        <w:trPr>
          <w:trHeight w:val="270"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临床医学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7人</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_GB2312" w:eastAsia="仿宋_GB2312"/>
                <w:szCs w:val="21"/>
              </w:rPr>
              <w:t>热爱临床医学专业、专业愿望迫</w:t>
            </w:r>
            <w:r>
              <w:rPr>
                <w:rFonts w:hint="eastAsia" w:ascii="仿宋_GB2312" w:eastAsia="仿宋_GB2312"/>
                <w:color w:val="auto"/>
                <w:szCs w:val="21"/>
              </w:rPr>
              <w:t>切、学习刻苦努力的相近专业学生。（上学期通识必修课无不及格科目，学分绩点排名在班级前50%，身心健康）（接受对象2019级学生）</w:t>
            </w:r>
          </w:p>
        </w:tc>
        <w:tc>
          <w:tcPr>
            <w:tcW w:w="2800"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bl>
    <w:p/>
    <w:sectPr>
      <w:pgSz w:w="11850" w:h="16783"/>
      <w:pgMar w:top="1440" w:right="1531"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3E96D"/>
    <w:multiLevelType w:val="singleLevel"/>
    <w:tmpl w:val="9603E9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D1FC4"/>
    <w:rsid w:val="017A61F6"/>
    <w:rsid w:val="01C04CC0"/>
    <w:rsid w:val="03687D03"/>
    <w:rsid w:val="036900F2"/>
    <w:rsid w:val="05C06A23"/>
    <w:rsid w:val="0BF03B7F"/>
    <w:rsid w:val="0F891DEB"/>
    <w:rsid w:val="0FCE6EAC"/>
    <w:rsid w:val="1638163D"/>
    <w:rsid w:val="17316588"/>
    <w:rsid w:val="1BB62AF6"/>
    <w:rsid w:val="1BE72D99"/>
    <w:rsid w:val="1F3C2C26"/>
    <w:rsid w:val="20874D21"/>
    <w:rsid w:val="20B93303"/>
    <w:rsid w:val="216021D1"/>
    <w:rsid w:val="241418D4"/>
    <w:rsid w:val="258A387C"/>
    <w:rsid w:val="26B74AB9"/>
    <w:rsid w:val="26E404E9"/>
    <w:rsid w:val="28C40F50"/>
    <w:rsid w:val="2B6F2FD0"/>
    <w:rsid w:val="2E353912"/>
    <w:rsid w:val="2E64587E"/>
    <w:rsid w:val="2FB35A9D"/>
    <w:rsid w:val="30D64EF9"/>
    <w:rsid w:val="34390084"/>
    <w:rsid w:val="396D1FC4"/>
    <w:rsid w:val="3C260E6B"/>
    <w:rsid w:val="40061389"/>
    <w:rsid w:val="42E27A66"/>
    <w:rsid w:val="445D4775"/>
    <w:rsid w:val="4732708E"/>
    <w:rsid w:val="4A0230AD"/>
    <w:rsid w:val="4B660D61"/>
    <w:rsid w:val="4DEA3220"/>
    <w:rsid w:val="547650E4"/>
    <w:rsid w:val="54B234E5"/>
    <w:rsid w:val="56056853"/>
    <w:rsid w:val="569C0BD2"/>
    <w:rsid w:val="5B1A4404"/>
    <w:rsid w:val="5CB565BC"/>
    <w:rsid w:val="66DC54FA"/>
    <w:rsid w:val="68650FD9"/>
    <w:rsid w:val="6B7D2D33"/>
    <w:rsid w:val="6E2B6F1E"/>
    <w:rsid w:val="739D6D08"/>
    <w:rsid w:val="73FA0AC3"/>
    <w:rsid w:val="76D6210B"/>
    <w:rsid w:val="7C5A624D"/>
    <w:rsid w:val="7FDC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2020-04-23T08:08:00Z</dcterms:created>
  <dc:creator>Grace</dc:creator>
  <cp:lastModifiedBy>毛线球</cp:lastModifiedBy>
  <dcterms:modified xsi:type="dcterms:W3CDTF">2020-05-29T00:48:06Z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