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917C85">
      <w:pPr>
        <w:spacing w:before="114" w:line="225" w:lineRule="auto"/>
        <w:ind w:left="3790"/>
        <w:outlineLvl w:val="0"/>
        <w:rPr>
          <w:rFonts w:ascii="宋体" w:hAnsi="宋体" w:eastAsia="宋体" w:cs="宋体"/>
          <w:b/>
          <w:bCs/>
          <w:color w:val="333333"/>
          <w:spacing w:val="4"/>
          <w:sz w:val="35"/>
          <w:szCs w:val="35"/>
          <w:lang w:eastAsia="zh-CN"/>
        </w:rPr>
      </w:pPr>
      <w:r>
        <w:rPr>
          <w:rFonts w:ascii="宋体" w:hAnsi="宋体" w:eastAsia="宋体" w:cs="宋体"/>
          <w:b/>
          <w:bCs/>
          <w:color w:val="333333"/>
          <w:spacing w:val="4"/>
          <w:sz w:val="35"/>
          <w:szCs w:val="35"/>
          <w:lang w:eastAsia="zh-CN"/>
        </w:rPr>
        <w:t>202</w:t>
      </w:r>
      <w:r>
        <w:rPr>
          <w:rFonts w:hint="eastAsia" w:ascii="宋体" w:hAnsi="宋体" w:eastAsia="宋体" w:cs="宋体"/>
          <w:b/>
          <w:bCs/>
          <w:color w:val="333333"/>
          <w:spacing w:val="4"/>
          <w:sz w:val="35"/>
          <w:szCs w:val="35"/>
          <w:lang w:eastAsia="zh-CN"/>
        </w:rPr>
        <w:t>6</w:t>
      </w:r>
      <w:r>
        <w:rPr>
          <w:rFonts w:ascii="宋体" w:hAnsi="宋体" w:eastAsia="宋体" w:cs="宋体"/>
          <w:b/>
          <w:bCs/>
          <w:color w:val="333333"/>
          <w:spacing w:val="4"/>
          <w:sz w:val="35"/>
          <w:szCs w:val="35"/>
          <w:lang w:eastAsia="zh-CN"/>
        </w:rPr>
        <w:t>届</w:t>
      </w:r>
      <w:r>
        <w:rPr>
          <w:rFonts w:hint="eastAsia" w:ascii="宋体" w:hAnsi="宋体" w:eastAsia="宋体" w:cs="宋体"/>
          <w:b/>
          <w:bCs/>
          <w:color w:val="333333"/>
          <w:spacing w:val="4"/>
          <w:sz w:val="35"/>
          <w:szCs w:val="35"/>
          <w:lang w:eastAsia="zh-CN"/>
        </w:rPr>
        <w:t>服装与服饰</w:t>
      </w:r>
      <w:r>
        <w:rPr>
          <w:rFonts w:ascii="宋体" w:hAnsi="宋体" w:eastAsia="宋体" w:cs="宋体"/>
          <w:b/>
          <w:bCs/>
          <w:color w:val="333333"/>
          <w:spacing w:val="4"/>
          <w:sz w:val="35"/>
          <w:szCs w:val="35"/>
          <w:lang w:eastAsia="zh-CN"/>
        </w:rPr>
        <w:t>专业毕业设计开题答辩记录</w:t>
      </w:r>
      <w:r>
        <w:rPr>
          <w:rFonts w:hint="eastAsia" w:ascii="宋体" w:hAnsi="宋体" w:eastAsia="宋体" w:cs="宋体"/>
          <w:b/>
          <w:bCs/>
          <w:color w:val="333333"/>
          <w:spacing w:val="4"/>
          <w:sz w:val="35"/>
          <w:szCs w:val="35"/>
          <w:lang w:eastAsia="zh-CN"/>
        </w:rPr>
        <w:t>（第三组）</w:t>
      </w:r>
    </w:p>
    <w:p w14:paraId="4862D7C0">
      <w:pPr>
        <w:spacing w:before="114" w:line="225" w:lineRule="auto"/>
        <w:ind w:left="3790"/>
        <w:outlineLvl w:val="0"/>
        <w:rPr>
          <w:rFonts w:ascii="宋体" w:hAnsi="宋体" w:eastAsia="宋体" w:cs="宋体"/>
          <w:b/>
          <w:bCs/>
          <w:color w:val="333333"/>
          <w:spacing w:val="4"/>
          <w:sz w:val="35"/>
          <w:szCs w:val="35"/>
          <w:lang w:eastAsia="zh-CN"/>
        </w:rPr>
      </w:pPr>
    </w:p>
    <w:p w14:paraId="12FBCE00">
      <w:pPr>
        <w:spacing w:line="67" w:lineRule="exact"/>
        <w:rPr>
          <w:lang w:eastAsia="zh-CN"/>
        </w:rPr>
      </w:pPr>
    </w:p>
    <w:tbl>
      <w:tblPr>
        <w:tblStyle w:val="4"/>
        <w:tblW w:w="145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6"/>
        <w:gridCol w:w="1068"/>
        <w:gridCol w:w="1536"/>
        <w:gridCol w:w="1342"/>
        <w:gridCol w:w="3489"/>
        <w:gridCol w:w="3303"/>
        <w:gridCol w:w="3134"/>
        <w:gridCol w:w="6"/>
      </w:tblGrid>
      <w:tr w14:paraId="5D2BE8EA">
        <w:trPr>
          <w:trHeight w:val="812" w:hRule="atLeast"/>
        </w:trPr>
        <w:tc>
          <w:tcPr>
            <w:tcW w:w="626" w:type="dxa"/>
            <w:textDirection w:val="tbRlV"/>
          </w:tcPr>
          <w:p w14:paraId="611A8308">
            <w:pPr>
              <w:pStyle w:val="5"/>
              <w:spacing w:before="192" w:line="210" w:lineRule="auto"/>
              <w:ind w:left="197"/>
            </w:pPr>
            <w:r>
              <w:rPr>
                <w:b/>
                <w:bCs/>
                <w:spacing w:val="-3"/>
              </w:rPr>
              <w:t>序</w:t>
            </w:r>
            <w:r>
              <w:rPr>
                <w:spacing w:val="-48"/>
              </w:rPr>
              <w:t xml:space="preserve"> </w:t>
            </w:r>
            <w:r>
              <w:rPr>
                <w:b/>
                <w:bCs/>
                <w:spacing w:val="-3"/>
              </w:rPr>
              <w:t>号</w:t>
            </w:r>
          </w:p>
        </w:tc>
        <w:tc>
          <w:tcPr>
            <w:tcW w:w="1068" w:type="dxa"/>
          </w:tcPr>
          <w:p w14:paraId="5121AA1D">
            <w:pPr>
              <w:spacing w:line="274" w:lineRule="auto"/>
            </w:pPr>
          </w:p>
          <w:p w14:paraId="1387FD12">
            <w:pPr>
              <w:pStyle w:val="5"/>
              <w:spacing w:before="78" w:line="219" w:lineRule="auto"/>
              <w:ind w:left="299"/>
            </w:pPr>
            <w:r>
              <w:rPr>
                <w:b/>
                <w:bCs/>
                <w:spacing w:val="-8"/>
              </w:rPr>
              <w:t>姓名</w:t>
            </w:r>
          </w:p>
        </w:tc>
        <w:tc>
          <w:tcPr>
            <w:tcW w:w="1536" w:type="dxa"/>
          </w:tcPr>
          <w:p w14:paraId="6304498B">
            <w:pPr>
              <w:spacing w:line="273" w:lineRule="auto"/>
            </w:pPr>
          </w:p>
          <w:p w14:paraId="36864791">
            <w:pPr>
              <w:pStyle w:val="5"/>
              <w:spacing w:before="78" w:line="221" w:lineRule="auto"/>
              <w:ind w:left="536"/>
            </w:pPr>
            <w:r>
              <w:rPr>
                <w:b/>
                <w:bCs/>
                <w:spacing w:val="-10"/>
              </w:rPr>
              <w:t>学号</w:t>
            </w:r>
          </w:p>
        </w:tc>
        <w:tc>
          <w:tcPr>
            <w:tcW w:w="1342" w:type="dxa"/>
          </w:tcPr>
          <w:p w14:paraId="587458FF">
            <w:pPr>
              <w:spacing w:line="274" w:lineRule="auto"/>
            </w:pPr>
          </w:p>
          <w:p w14:paraId="028707E1">
            <w:pPr>
              <w:pStyle w:val="5"/>
              <w:spacing w:before="78" w:line="219" w:lineRule="auto"/>
              <w:ind w:left="198"/>
            </w:pPr>
            <w:r>
              <w:rPr>
                <w:b/>
                <w:bCs/>
                <w:spacing w:val="-5"/>
              </w:rPr>
              <w:t>指导老师</w:t>
            </w:r>
          </w:p>
        </w:tc>
        <w:tc>
          <w:tcPr>
            <w:tcW w:w="3489" w:type="dxa"/>
          </w:tcPr>
          <w:p w14:paraId="11460308">
            <w:pPr>
              <w:spacing w:line="274" w:lineRule="auto"/>
            </w:pPr>
          </w:p>
          <w:p w14:paraId="45EEF78A">
            <w:pPr>
              <w:pStyle w:val="5"/>
              <w:spacing w:before="78" w:line="221" w:lineRule="auto"/>
              <w:ind w:left="1510"/>
            </w:pPr>
            <w:r>
              <w:rPr>
                <w:b/>
                <w:bCs/>
                <w:spacing w:val="-8"/>
              </w:rPr>
              <w:t>题目</w:t>
            </w:r>
          </w:p>
        </w:tc>
        <w:tc>
          <w:tcPr>
            <w:tcW w:w="3303" w:type="dxa"/>
            <w:shd w:val="clear" w:color="auto" w:fill="E7E6E6"/>
          </w:tcPr>
          <w:p w14:paraId="7B9B4B5C">
            <w:pPr>
              <w:spacing w:line="274" w:lineRule="auto"/>
            </w:pPr>
          </w:p>
          <w:p w14:paraId="0FA70DA6">
            <w:pPr>
              <w:pStyle w:val="5"/>
              <w:spacing w:before="78" w:line="219" w:lineRule="auto"/>
              <w:ind w:left="116"/>
            </w:pPr>
            <w:r>
              <w:rPr>
                <w:b/>
                <w:bCs/>
                <w:spacing w:val="-5"/>
              </w:rPr>
              <w:t>答辩建议</w:t>
            </w:r>
          </w:p>
        </w:tc>
        <w:tc>
          <w:tcPr>
            <w:tcW w:w="3140" w:type="dxa"/>
            <w:gridSpan w:val="2"/>
            <w:shd w:val="clear" w:color="auto" w:fill="E7E6E6"/>
          </w:tcPr>
          <w:p w14:paraId="16C34B49">
            <w:pPr>
              <w:pStyle w:val="5"/>
              <w:spacing w:before="41" w:line="229" w:lineRule="auto"/>
              <w:ind w:left="104" w:firstLine="11"/>
              <w:rPr>
                <w:lang w:eastAsia="zh-CN"/>
              </w:rPr>
            </w:pPr>
            <w:r>
              <w:rPr>
                <w:b/>
                <w:bCs/>
                <w:spacing w:val="-26"/>
                <w:lang w:eastAsia="zh-CN"/>
              </w:rPr>
              <w:t>答辩结果</w:t>
            </w:r>
            <w:r>
              <w:rPr>
                <w:color w:val="C00000"/>
                <w:spacing w:val="-26"/>
                <w:lang w:eastAsia="zh-CN"/>
              </w:rPr>
              <w:t>（“同意开题”“修</w:t>
            </w:r>
            <w:r>
              <w:rPr>
                <w:color w:val="C00000"/>
                <w:lang w:eastAsia="zh-CN"/>
              </w:rPr>
              <w:t xml:space="preserve">   </w:t>
            </w:r>
            <w:r>
              <w:rPr>
                <w:color w:val="C00000"/>
                <w:spacing w:val="-10"/>
                <w:lang w:eastAsia="zh-CN"/>
              </w:rPr>
              <w:t>改后同意开题”“二次开题</w:t>
            </w:r>
            <w:r>
              <w:rPr>
                <w:color w:val="C00000"/>
                <w:spacing w:val="-81"/>
                <w:lang w:eastAsia="zh-CN"/>
              </w:rPr>
              <w:t xml:space="preserve"> </w:t>
            </w:r>
            <w:r>
              <w:rPr>
                <w:color w:val="C00000"/>
                <w:spacing w:val="-10"/>
                <w:lang w:eastAsia="zh-CN"/>
              </w:rPr>
              <w:t>”</w:t>
            </w:r>
            <w:r>
              <w:rPr>
                <w:color w:val="C00000"/>
                <w:lang w:eastAsia="zh-CN"/>
              </w:rPr>
              <w:t xml:space="preserve"> </w:t>
            </w:r>
            <w:r>
              <w:rPr>
                <w:color w:val="C00000"/>
                <w:spacing w:val="-8"/>
                <w:lang w:eastAsia="zh-CN"/>
              </w:rPr>
              <w:t>“不同意开题</w:t>
            </w:r>
            <w:r>
              <w:rPr>
                <w:color w:val="C00000"/>
                <w:spacing w:val="-86"/>
                <w:lang w:eastAsia="zh-CN"/>
              </w:rPr>
              <w:t xml:space="preserve"> </w:t>
            </w:r>
            <w:r>
              <w:rPr>
                <w:color w:val="C00000"/>
                <w:spacing w:val="-8"/>
                <w:lang w:eastAsia="zh-CN"/>
              </w:rPr>
              <w:t>”）</w:t>
            </w:r>
          </w:p>
        </w:tc>
      </w:tr>
      <w:tr w14:paraId="1CEE9543">
        <w:trPr>
          <w:trHeight w:val="1597" w:hRule="atLeast"/>
        </w:trPr>
        <w:tc>
          <w:tcPr>
            <w:tcW w:w="626" w:type="dxa"/>
          </w:tcPr>
          <w:p w14:paraId="78933817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68" w:type="dxa"/>
            <w:vAlign w:val="center"/>
          </w:tcPr>
          <w:p w14:paraId="42DBB774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鄢许磊</w:t>
            </w:r>
          </w:p>
        </w:tc>
        <w:tc>
          <w:tcPr>
            <w:tcW w:w="1536" w:type="dxa"/>
            <w:vAlign w:val="center"/>
          </w:tcPr>
          <w:p w14:paraId="0219A29A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2023062305</w:t>
            </w:r>
          </w:p>
        </w:tc>
        <w:tc>
          <w:tcPr>
            <w:tcW w:w="1342" w:type="dxa"/>
            <w:vAlign w:val="center"/>
          </w:tcPr>
          <w:p w14:paraId="2C7FB009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</w:rPr>
              <w:t>孙梦婕</w:t>
            </w:r>
          </w:p>
        </w:tc>
        <w:tc>
          <w:tcPr>
            <w:tcW w:w="3489" w:type="dxa"/>
            <w:vAlign w:val="center"/>
          </w:tcPr>
          <w:p w14:paraId="3F348B6F">
            <w:pPr>
              <w:jc w:val="center"/>
              <w:textAlignment w:val="center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《解构设计语言在儿童羽绒服结构再造中的应用研究》</w:t>
            </w:r>
          </w:p>
          <w:p w14:paraId="0C9808B9">
            <w:pPr>
              <w:jc w:val="center"/>
              <w:textAlignment w:val="center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修改为</w:t>
            </w:r>
          </w:p>
          <w:p w14:paraId="399104B1">
            <w:pPr>
              <w:jc w:val="center"/>
              <w:textAlignment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《解构设计语言在儿童休闲服结构再造中的应用研究》</w:t>
            </w:r>
          </w:p>
        </w:tc>
        <w:tc>
          <w:tcPr>
            <w:tcW w:w="3303" w:type="dxa"/>
          </w:tcPr>
          <w:p w14:paraId="0B6DC65B">
            <w:pPr>
              <w:pStyle w:val="5"/>
              <w:numPr>
                <w:ilvl w:val="0"/>
                <w:numId w:val="1"/>
              </w:numPr>
              <w:spacing w:before="27" w:line="220" w:lineRule="auto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服装设计与主题适配性欠缺</w:t>
            </w:r>
          </w:p>
        </w:tc>
        <w:tc>
          <w:tcPr>
            <w:tcW w:w="3140" w:type="dxa"/>
            <w:gridSpan w:val="2"/>
          </w:tcPr>
          <w:p w14:paraId="0D5F528D">
            <w:pPr>
              <w:pStyle w:val="5"/>
              <w:spacing w:before="78" w:line="219" w:lineRule="auto"/>
              <w:ind w:left="733"/>
              <w:rPr>
                <w:lang w:eastAsia="zh-CN"/>
              </w:rPr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  <w:tr w14:paraId="51858079">
        <w:trPr>
          <w:trHeight w:val="1597" w:hRule="atLeast"/>
        </w:trPr>
        <w:tc>
          <w:tcPr>
            <w:tcW w:w="626" w:type="dxa"/>
          </w:tcPr>
          <w:p w14:paraId="07E0DAFF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068" w:type="dxa"/>
            <w:vAlign w:val="center"/>
          </w:tcPr>
          <w:p w14:paraId="583E3031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吴璇</w:t>
            </w:r>
          </w:p>
        </w:tc>
        <w:tc>
          <w:tcPr>
            <w:tcW w:w="1536" w:type="dxa"/>
            <w:vAlign w:val="center"/>
          </w:tcPr>
          <w:p w14:paraId="64CBB38C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2023062309</w:t>
            </w:r>
          </w:p>
        </w:tc>
        <w:tc>
          <w:tcPr>
            <w:tcW w:w="1342" w:type="dxa"/>
            <w:vAlign w:val="center"/>
          </w:tcPr>
          <w:p w14:paraId="75B3E357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</w:rPr>
              <w:t>孙梦婕</w:t>
            </w:r>
          </w:p>
        </w:tc>
        <w:tc>
          <w:tcPr>
            <w:tcW w:w="3489" w:type="dxa"/>
            <w:vAlign w:val="center"/>
          </w:tcPr>
          <w:p w14:paraId="11256683">
            <w:pPr>
              <w:jc w:val="center"/>
              <w:textAlignment w:val="center"/>
              <w:rPr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《羊毛纤维的肌理重塑与动态装饰在童装设计中的应用实践》</w:t>
            </w:r>
          </w:p>
        </w:tc>
        <w:tc>
          <w:tcPr>
            <w:tcW w:w="3303" w:type="dxa"/>
          </w:tcPr>
          <w:p w14:paraId="3439930F">
            <w:pPr>
              <w:pStyle w:val="5"/>
              <w:numPr>
                <w:ilvl w:val="0"/>
                <w:numId w:val="2"/>
              </w:numPr>
              <w:spacing w:before="39" w:line="236" w:lineRule="auto"/>
              <w:ind w:left="116" w:right="45" w:firstLine="17"/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开题报告文件格式需调整</w:t>
            </w:r>
          </w:p>
          <w:p w14:paraId="62DA6443">
            <w:pPr>
              <w:pStyle w:val="5"/>
              <w:numPr>
                <w:ilvl w:val="0"/>
                <w:numId w:val="2"/>
              </w:numPr>
              <w:spacing w:before="39" w:line="236" w:lineRule="auto"/>
              <w:ind w:left="116" w:right="45" w:firstLine="17"/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AI的比重略高</w:t>
            </w:r>
          </w:p>
        </w:tc>
        <w:tc>
          <w:tcPr>
            <w:tcW w:w="3140" w:type="dxa"/>
            <w:gridSpan w:val="2"/>
          </w:tcPr>
          <w:p w14:paraId="6F4552C7">
            <w:pPr>
              <w:pStyle w:val="5"/>
              <w:spacing w:before="78" w:line="219" w:lineRule="auto"/>
              <w:rPr>
                <w:lang w:eastAsia="zh-CN"/>
              </w:rPr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  <w:tr w14:paraId="59E2B6B8">
        <w:trPr>
          <w:trHeight w:val="1597" w:hRule="atLeast"/>
        </w:trPr>
        <w:tc>
          <w:tcPr>
            <w:tcW w:w="626" w:type="dxa"/>
          </w:tcPr>
          <w:p w14:paraId="099E7641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068" w:type="dxa"/>
            <w:vAlign w:val="center"/>
          </w:tcPr>
          <w:p w14:paraId="1F2B5C5B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蒋思晴</w:t>
            </w:r>
          </w:p>
        </w:tc>
        <w:tc>
          <w:tcPr>
            <w:tcW w:w="1536" w:type="dxa"/>
            <w:vAlign w:val="center"/>
          </w:tcPr>
          <w:p w14:paraId="5D82C023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2023062313</w:t>
            </w:r>
          </w:p>
        </w:tc>
        <w:tc>
          <w:tcPr>
            <w:tcW w:w="1342" w:type="dxa"/>
            <w:vAlign w:val="center"/>
          </w:tcPr>
          <w:p w14:paraId="7C11D794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</w:rPr>
              <w:t>徐崔春</w:t>
            </w:r>
          </w:p>
        </w:tc>
        <w:tc>
          <w:tcPr>
            <w:tcW w:w="3489" w:type="dxa"/>
            <w:vAlign w:val="center"/>
          </w:tcPr>
          <w:p w14:paraId="5669FFE1">
            <w:pPr>
              <w:jc w:val="center"/>
              <w:textAlignment w:val="center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《极繁设计在童装设计中的运用》</w:t>
            </w:r>
          </w:p>
          <w:p w14:paraId="53E43E45">
            <w:pPr>
              <w:jc w:val="center"/>
              <w:textAlignment w:val="center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修改为</w:t>
            </w:r>
          </w:p>
          <w:p w14:paraId="538832F0">
            <w:pPr>
              <w:jc w:val="center"/>
              <w:textAlignment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《拼布工艺在童装设计中的运用》</w:t>
            </w:r>
          </w:p>
        </w:tc>
        <w:tc>
          <w:tcPr>
            <w:tcW w:w="3303" w:type="dxa"/>
          </w:tcPr>
          <w:p w14:paraId="2B1709DD">
            <w:pPr>
              <w:pStyle w:val="5"/>
              <w:numPr>
                <w:ilvl w:val="0"/>
                <w:numId w:val="3"/>
              </w:numPr>
              <w:spacing w:before="25" w:line="232" w:lineRule="auto"/>
              <w:ind w:left="119" w:right="104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主题与设计适配性欠缺</w:t>
            </w:r>
          </w:p>
        </w:tc>
        <w:tc>
          <w:tcPr>
            <w:tcW w:w="3140" w:type="dxa"/>
            <w:gridSpan w:val="2"/>
          </w:tcPr>
          <w:p w14:paraId="2DE2339C">
            <w:pPr>
              <w:pStyle w:val="5"/>
              <w:spacing w:before="78" w:line="219" w:lineRule="auto"/>
              <w:ind w:left="733"/>
              <w:rPr>
                <w:lang w:eastAsia="zh-CN"/>
              </w:rPr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  <w:tr w14:paraId="3836BCED">
        <w:trPr>
          <w:gridAfter w:val="1"/>
          <w:wAfter w:w="6" w:type="dxa"/>
          <w:trHeight w:val="1597" w:hRule="atLeast"/>
        </w:trPr>
        <w:tc>
          <w:tcPr>
            <w:tcW w:w="626" w:type="dxa"/>
            <w:shd w:val="clear" w:color="auto" w:fill="auto"/>
          </w:tcPr>
          <w:p w14:paraId="6988A2E2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068" w:type="dxa"/>
            <w:vAlign w:val="center"/>
          </w:tcPr>
          <w:p w14:paraId="39DDA379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查静涵</w:t>
            </w:r>
          </w:p>
        </w:tc>
        <w:tc>
          <w:tcPr>
            <w:tcW w:w="1536" w:type="dxa"/>
            <w:vAlign w:val="center"/>
          </w:tcPr>
          <w:p w14:paraId="06D53DF7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2023062314</w:t>
            </w:r>
          </w:p>
        </w:tc>
        <w:tc>
          <w:tcPr>
            <w:tcW w:w="1342" w:type="dxa"/>
            <w:vAlign w:val="center"/>
          </w:tcPr>
          <w:p w14:paraId="3DB6DA83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</w:rPr>
              <w:t>徐崔春</w:t>
            </w:r>
          </w:p>
        </w:tc>
        <w:tc>
          <w:tcPr>
            <w:tcW w:w="3489" w:type="dxa"/>
            <w:vAlign w:val="center"/>
          </w:tcPr>
          <w:p w14:paraId="4BFE45C2">
            <w:pPr>
              <w:jc w:val="center"/>
              <w:textAlignment w:val="center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《敦煌壁画色彩体系在儿童户外服饰设计中的应用研究》</w:t>
            </w:r>
          </w:p>
          <w:p w14:paraId="59C1D49A">
            <w:pPr>
              <w:jc w:val="center"/>
              <w:textAlignment w:val="center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修改为</w:t>
            </w:r>
          </w:p>
          <w:p w14:paraId="2AE9ACC2">
            <w:pPr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《敦煌壁画色彩体系在儿童户外服饰设计中的应用实践》</w:t>
            </w:r>
          </w:p>
        </w:tc>
        <w:tc>
          <w:tcPr>
            <w:tcW w:w="3303" w:type="dxa"/>
          </w:tcPr>
          <w:p w14:paraId="619547CC">
            <w:pPr>
              <w:pStyle w:val="5"/>
              <w:numPr>
                <w:ilvl w:val="0"/>
                <w:numId w:val="4"/>
              </w:numPr>
              <w:spacing w:before="41" w:line="207" w:lineRule="auto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面料制作方面不明确</w:t>
            </w:r>
          </w:p>
        </w:tc>
        <w:tc>
          <w:tcPr>
            <w:tcW w:w="3134" w:type="dxa"/>
          </w:tcPr>
          <w:p w14:paraId="36F0353A">
            <w:pPr>
              <w:pStyle w:val="5"/>
              <w:spacing w:before="78" w:line="219" w:lineRule="auto"/>
              <w:ind w:left="733"/>
              <w:rPr>
                <w:rFonts w:ascii="Arial"/>
                <w:sz w:val="21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  <w:tr w14:paraId="16FB1266">
        <w:trPr>
          <w:gridAfter w:val="1"/>
          <w:wAfter w:w="6" w:type="dxa"/>
          <w:trHeight w:val="1597" w:hRule="atLeast"/>
        </w:trPr>
        <w:tc>
          <w:tcPr>
            <w:tcW w:w="626" w:type="dxa"/>
            <w:shd w:val="clear" w:color="auto" w:fill="auto"/>
          </w:tcPr>
          <w:p w14:paraId="26FA952F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068" w:type="dxa"/>
            <w:vAlign w:val="center"/>
          </w:tcPr>
          <w:p w14:paraId="7639F1AE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朱一诺</w:t>
            </w:r>
          </w:p>
        </w:tc>
        <w:tc>
          <w:tcPr>
            <w:tcW w:w="1536" w:type="dxa"/>
            <w:vAlign w:val="center"/>
          </w:tcPr>
          <w:p w14:paraId="27F99699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2023062317</w:t>
            </w:r>
          </w:p>
        </w:tc>
        <w:tc>
          <w:tcPr>
            <w:tcW w:w="1342" w:type="dxa"/>
            <w:vAlign w:val="center"/>
          </w:tcPr>
          <w:p w14:paraId="2D13451F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</w:rPr>
              <w:t>孙梦婕</w:t>
            </w:r>
          </w:p>
        </w:tc>
        <w:tc>
          <w:tcPr>
            <w:tcW w:w="3489" w:type="dxa"/>
            <w:vAlign w:val="center"/>
          </w:tcPr>
          <w:p w14:paraId="574F926C">
            <w:pPr>
              <w:jc w:val="center"/>
              <w:textAlignment w:val="center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《绗缝线立体化设计在中童羽绒服中的创新应用研究》</w:t>
            </w:r>
          </w:p>
        </w:tc>
        <w:tc>
          <w:tcPr>
            <w:tcW w:w="3303" w:type="dxa"/>
          </w:tcPr>
          <w:p w14:paraId="54271AB8">
            <w:pPr>
              <w:pStyle w:val="5"/>
              <w:numPr>
                <w:ilvl w:val="0"/>
                <w:numId w:val="5"/>
              </w:numPr>
              <w:spacing w:before="27" w:line="207" w:lineRule="auto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完善格式</w:t>
            </w:r>
          </w:p>
          <w:p w14:paraId="22B1231C">
            <w:pPr>
              <w:pStyle w:val="5"/>
              <w:numPr>
                <w:ilvl w:val="0"/>
                <w:numId w:val="5"/>
              </w:numPr>
              <w:spacing w:before="27" w:line="207" w:lineRule="auto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检查开题文献</w:t>
            </w:r>
          </w:p>
        </w:tc>
        <w:tc>
          <w:tcPr>
            <w:tcW w:w="3134" w:type="dxa"/>
          </w:tcPr>
          <w:p w14:paraId="009CB5E7">
            <w:pPr>
              <w:pStyle w:val="5"/>
              <w:spacing w:before="78" w:line="219" w:lineRule="auto"/>
              <w:ind w:left="733"/>
              <w:rPr>
                <w:lang w:eastAsia="zh-CN"/>
              </w:rPr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  <w:tr w14:paraId="2744BAE4">
        <w:trPr>
          <w:gridAfter w:val="1"/>
          <w:wAfter w:w="6" w:type="dxa"/>
          <w:trHeight w:val="1597" w:hRule="atLeast"/>
        </w:trPr>
        <w:tc>
          <w:tcPr>
            <w:tcW w:w="626" w:type="dxa"/>
            <w:shd w:val="clear" w:color="auto" w:fill="auto"/>
          </w:tcPr>
          <w:p w14:paraId="38FD7E5D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068" w:type="dxa"/>
            <w:vAlign w:val="center"/>
          </w:tcPr>
          <w:p w14:paraId="6FE59AAC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侯思菡</w:t>
            </w:r>
          </w:p>
        </w:tc>
        <w:tc>
          <w:tcPr>
            <w:tcW w:w="1536" w:type="dxa"/>
            <w:vAlign w:val="center"/>
          </w:tcPr>
          <w:p w14:paraId="566BBBC2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2023062320</w:t>
            </w:r>
          </w:p>
        </w:tc>
        <w:tc>
          <w:tcPr>
            <w:tcW w:w="1342" w:type="dxa"/>
            <w:vAlign w:val="center"/>
          </w:tcPr>
          <w:p w14:paraId="7E0EE44E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</w:rPr>
              <w:t>徐崔春</w:t>
            </w:r>
          </w:p>
        </w:tc>
        <w:tc>
          <w:tcPr>
            <w:tcW w:w="3489" w:type="dxa"/>
            <w:vAlign w:val="center"/>
          </w:tcPr>
          <w:p w14:paraId="1C597495">
            <w:pPr>
              <w:jc w:val="center"/>
              <w:textAlignment w:val="center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《艾德莱斯丝绸图案元素在现代童装设计中的创新应用研究》</w:t>
            </w:r>
          </w:p>
        </w:tc>
        <w:tc>
          <w:tcPr>
            <w:tcW w:w="3303" w:type="dxa"/>
          </w:tcPr>
          <w:p w14:paraId="2EDA2F81">
            <w:pPr>
              <w:pStyle w:val="5"/>
              <w:numPr>
                <w:ilvl w:val="0"/>
                <w:numId w:val="6"/>
              </w:numPr>
              <w:spacing w:before="27" w:line="206" w:lineRule="auto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完善格式</w:t>
            </w:r>
          </w:p>
        </w:tc>
        <w:tc>
          <w:tcPr>
            <w:tcW w:w="3134" w:type="dxa"/>
          </w:tcPr>
          <w:p w14:paraId="035D2442">
            <w:pPr>
              <w:pStyle w:val="5"/>
              <w:spacing w:before="78" w:line="219" w:lineRule="auto"/>
              <w:ind w:left="733"/>
              <w:rPr>
                <w:lang w:eastAsia="zh-CN"/>
              </w:rPr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  <w:tr w14:paraId="52F962BB">
        <w:trPr>
          <w:gridAfter w:val="1"/>
          <w:wAfter w:w="6" w:type="dxa"/>
          <w:trHeight w:val="1597" w:hRule="atLeast"/>
        </w:trPr>
        <w:tc>
          <w:tcPr>
            <w:tcW w:w="626" w:type="dxa"/>
          </w:tcPr>
          <w:p w14:paraId="12C2782D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068" w:type="dxa"/>
            <w:vAlign w:val="center"/>
          </w:tcPr>
          <w:p w14:paraId="4989046E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王峥</w:t>
            </w:r>
          </w:p>
        </w:tc>
        <w:tc>
          <w:tcPr>
            <w:tcW w:w="1536" w:type="dxa"/>
            <w:vAlign w:val="center"/>
          </w:tcPr>
          <w:p w14:paraId="287BBEA3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2023062326</w:t>
            </w:r>
          </w:p>
        </w:tc>
        <w:tc>
          <w:tcPr>
            <w:tcW w:w="1342" w:type="dxa"/>
            <w:vAlign w:val="center"/>
          </w:tcPr>
          <w:p w14:paraId="2E4D426A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</w:rPr>
              <w:t>孙梦婕</w:t>
            </w:r>
          </w:p>
        </w:tc>
        <w:tc>
          <w:tcPr>
            <w:tcW w:w="3489" w:type="dxa"/>
            <w:vAlign w:val="center"/>
          </w:tcPr>
          <w:p w14:paraId="64F9B61F">
            <w:pPr>
              <w:jc w:val="center"/>
              <w:textAlignment w:val="center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《基于童趣化色彩的手工编织童装设计应用研究》</w:t>
            </w:r>
          </w:p>
        </w:tc>
        <w:tc>
          <w:tcPr>
            <w:tcW w:w="3303" w:type="dxa"/>
          </w:tcPr>
          <w:p w14:paraId="5ACCA664">
            <w:pPr>
              <w:pStyle w:val="5"/>
              <w:numPr>
                <w:ilvl w:val="0"/>
                <w:numId w:val="7"/>
              </w:numPr>
              <w:spacing w:before="27" w:line="207" w:lineRule="auto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开题报告格式需调整</w:t>
            </w:r>
          </w:p>
        </w:tc>
        <w:tc>
          <w:tcPr>
            <w:tcW w:w="3134" w:type="dxa"/>
          </w:tcPr>
          <w:p w14:paraId="78183014">
            <w:pPr>
              <w:pStyle w:val="5"/>
              <w:spacing w:before="78" w:line="219" w:lineRule="auto"/>
              <w:ind w:left="733"/>
              <w:rPr>
                <w:lang w:eastAsia="zh-CN"/>
              </w:rPr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  <w:tr w14:paraId="790E322F">
        <w:trPr>
          <w:gridAfter w:val="1"/>
          <w:wAfter w:w="6" w:type="dxa"/>
          <w:trHeight w:val="1597" w:hRule="atLeast"/>
        </w:trPr>
        <w:tc>
          <w:tcPr>
            <w:tcW w:w="626" w:type="dxa"/>
            <w:shd w:val="clear" w:color="auto" w:fill="auto"/>
          </w:tcPr>
          <w:p w14:paraId="444D7653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068" w:type="dxa"/>
            <w:vAlign w:val="center"/>
          </w:tcPr>
          <w:p w14:paraId="6AC1388C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沈佳慧</w:t>
            </w:r>
          </w:p>
        </w:tc>
        <w:tc>
          <w:tcPr>
            <w:tcW w:w="1536" w:type="dxa"/>
            <w:vAlign w:val="center"/>
          </w:tcPr>
          <w:p w14:paraId="11A3505E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2023062327</w:t>
            </w:r>
          </w:p>
        </w:tc>
        <w:tc>
          <w:tcPr>
            <w:tcW w:w="1342" w:type="dxa"/>
            <w:vAlign w:val="center"/>
          </w:tcPr>
          <w:p w14:paraId="414EE324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</w:rPr>
              <w:t>徐崔春</w:t>
            </w:r>
          </w:p>
        </w:tc>
        <w:tc>
          <w:tcPr>
            <w:tcW w:w="3489" w:type="dxa"/>
            <w:vAlign w:val="center"/>
          </w:tcPr>
          <w:p w14:paraId="7CF58D96">
            <w:pPr>
              <w:jc w:val="center"/>
              <w:textAlignment w:val="center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《儿童户外服装的多变性设计》</w:t>
            </w:r>
          </w:p>
          <w:p w14:paraId="76E4AAD6">
            <w:pPr>
              <w:jc w:val="center"/>
              <w:textAlignment w:val="center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修改为</w:t>
            </w:r>
          </w:p>
          <w:p w14:paraId="0A6CB060">
            <w:pPr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《基于一衣多穿理念下的儿童户外服装设计》</w:t>
            </w:r>
          </w:p>
        </w:tc>
        <w:tc>
          <w:tcPr>
            <w:tcW w:w="3303" w:type="dxa"/>
          </w:tcPr>
          <w:p w14:paraId="06B7139E">
            <w:pPr>
              <w:pStyle w:val="5"/>
              <w:numPr>
                <w:ilvl w:val="0"/>
                <w:numId w:val="8"/>
              </w:numPr>
              <w:spacing w:before="26" w:line="205" w:lineRule="auto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调整开题格式</w:t>
            </w:r>
          </w:p>
        </w:tc>
        <w:tc>
          <w:tcPr>
            <w:tcW w:w="3134" w:type="dxa"/>
          </w:tcPr>
          <w:p w14:paraId="3878457A">
            <w:pPr>
              <w:pStyle w:val="5"/>
              <w:spacing w:before="78" w:line="219" w:lineRule="auto"/>
              <w:ind w:left="733"/>
            </w:pPr>
            <w:r>
              <w:rPr>
                <w:rFonts w:hint="eastAsia"/>
                <w:lang w:val="en-US" w:eastAsia="zh-CN"/>
              </w:rPr>
              <w:t>修改后同意开题</w:t>
            </w:r>
            <w:bookmarkStart w:id="0" w:name="_GoBack"/>
            <w:bookmarkEnd w:id="0"/>
          </w:p>
        </w:tc>
      </w:tr>
    </w:tbl>
    <w:p w14:paraId="30A81F40"/>
    <w:sectPr>
      <w:pgSz w:w="16838" w:h="11906"/>
      <w:pgMar w:top="1012" w:right="1167" w:bottom="0" w:left="1167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E865C7"/>
    <w:multiLevelType w:val="singleLevel"/>
    <w:tmpl w:val="99E865C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77B0402"/>
    <w:multiLevelType w:val="singleLevel"/>
    <w:tmpl w:val="F77B040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E7A712D"/>
    <w:multiLevelType w:val="singleLevel"/>
    <w:tmpl w:val="FE7A712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0A945E44"/>
    <w:multiLevelType w:val="singleLevel"/>
    <w:tmpl w:val="0A945E4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106C0A9C"/>
    <w:multiLevelType w:val="singleLevel"/>
    <w:tmpl w:val="106C0A9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2BB9992E"/>
    <w:multiLevelType w:val="singleLevel"/>
    <w:tmpl w:val="2BB9992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3296F320"/>
    <w:multiLevelType w:val="singleLevel"/>
    <w:tmpl w:val="3296F32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7FB43C6B"/>
    <w:multiLevelType w:val="singleLevel"/>
    <w:tmpl w:val="7FB43C6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2D3"/>
    <w:rsid w:val="000D66DA"/>
    <w:rsid w:val="00164855"/>
    <w:rsid w:val="004052D3"/>
    <w:rsid w:val="00425251"/>
    <w:rsid w:val="00557201"/>
    <w:rsid w:val="00692426"/>
    <w:rsid w:val="00926E30"/>
    <w:rsid w:val="00975574"/>
    <w:rsid w:val="00BE0205"/>
    <w:rsid w:val="00C63742"/>
    <w:rsid w:val="068A3866"/>
    <w:rsid w:val="16137231"/>
    <w:rsid w:val="29FEE608"/>
    <w:rsid w:val="2B3B3BCF"/>
    <w:rsid w:val="45FE5142"/>
    <w:rsid w:val="4A541F9E"/>
    <w:rsid w:val="54A6263D"/>
    <w:rsid w:val="5AB17913"/>
    <w:rsid w:val="5DEF7FD4"/>
    <w:rsid w:val="674D638C"/>
    <w:rsid w:val="681E66E8"/>
    <w:rsid w:val="69EF591D"/>
    <w:rsid w:val="77BDDFDA"/>
    <w:rsid w:val="78E60774"/>
    <w:rsid w:val="7BF16C0A"/>
    <w:rsid w:val="7FEF0A8E"/>
    <w:rsid w:val="DD7F64B9"/>
    <w:rsid w:val="FFAFE7FD"/>
    <w:rsid w:val="FFFD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paragraph" w:styleId="6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98</Words>
  <Characters>563</Characters>
  <Lines>4</Lines>
  <Paragraphs>1</Paragraphs>
  <TotalTime>2</TotalTime>
  <ScaleCrop>false</ScaleCrop>
  <LinksUpToDate>false</LinksUpToDate>
  <CharactersWithSpaces>660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2026-09-23T10:11:00Z</dcterms:created>
  <dc:creator>刘佳妮</dc:creator>
  <cp:lastModifiedBy>spring</cp:lastModifiedBy>
  <dcterms:modified xsi:type="dcterms:W3CDTF">2026-09-28T16:01:37Z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2025-09-18T13:25:06Z</vt:filetime>
  </property>
  <property fmtid="{D5CDD505-2E9C-101B-9397-08002B2CF9AE}" pid="4" name="KSOProductBuildVer">
    <vt:lpwstr>2052-12.1.28496.28496</vt:lpwstr>
  </property>
  <property fmtid="{D5CDD505-2E9C-101B-9397-08002B2CF9AE}" pid="5" name="ICV">
    <vt:lpwstr>1E3F2B35835158671923B26A94291233_43</vt:lpwstr>
  </property>
  <property fmtid="{D5CDD505-2E9C-101B-9397-08002B2CF9AE}" pid="6" name="KSOTemplateDocerSaveRecord">
    <vt:lpwstr>eyJoZGlkIjoiODVjN2E3NmE2ZDYzNzBiZWQ4OWNmOWY5YWJiMjc0NGMiLCJ1c2VySWQiOiI4NDgyMTE5NTkifQ==</vt:lpwstr>
  </property>
</Properties>
</file>