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8E09BB">
      <w:pPr>
        <w:spacing w:before="114" w:line="225" w:lineRule="auto"/>
        <w:ind w:left="3790"/>
        <w:outlineLvl w:val="0"/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</w:pPr>
      <w:r>
        <w:rPr>
          <w:rFonts w:ascii="宋体" w:hAnsi="宋体" w:eastAsia="宋体" w:cs="宋体"/>
          <w:b/>
          <w:bCs/>
          <w:color w:val="333333"/>
          <w:spacing w:val="4"/>
          <w:sz w:val="35"/>
          <w:szCs w:val="35"/>
        </w:rPr>
        <w:t>202</w:t>
      </w:r>
      <w:r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val="en-US" w:eastAsia="zh-CN"/>
        </w:rPr>
        <w:t>6</w:t>
      </w:r>
      <w:r>
        <w:rPr>
          <w:rFonts w:ascii="宋体" w:hAnsi="宋体" w:eastAsia="宋体" w:cs="宋体"/>
          <w:b/>
          <w:bCs/>
          <w:color w:val="333333"/>
          <w:spacing w:val="4"/>
          <w:sz w:val="35"/>
          <w:szCs w:val="35"/>
        </w:rPr>
        <w:t>届</w:t>
      </w:r>
      <w:r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val="en-US" w:eastAsia="zh-CN"/>
        </w:rPr>
        <w:t>服装与服饰</w:t>
      </w:r>
      <w:r>
        <w:rPr>
          <w:rFonts w:ascii="宋体" w:hAnsi="宋体" w:eastAsia="宋体" w:cs="宋体"/>
          <w:b/>
          <w:bCs/>
          <w:color w:val="333333"/>
          <w:spacing w:val="4"/>
          <w:sz w:val="35"/>
          <w:szCs w:val="35"/>
        </w:rPr>
        <w:t>专业毕业设计开题答辩记录</w:t>
      </w:r>
      <w:r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val="en-US" w:eastAsia="zh-CN"/>
        </w:rPr>
        <w:t>第二组</w:t>
      </w:r>
      <w:r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  <w:t>）</w:t>
      </w:r>
    </w:p>
    <w:p w14:paraId="2C9C44C3">
      <w:pPr>
        <w:spacing w:before="114" w:line="225" w:lineRule="auto"/>
        <w:ind w:left="3790"/>
        <w:outlineLvl w:val="0"/>
        <w:rPr>
          <w:rFonts w:hint="eastAsia" w:ascii="宋体" w:hAnsi="宋体" w:eastAsia="宋体" w:cs="宋体"/>
          <w:b/>
          <w:bCs/>
          <w:color w:val="333333"/>
          <w:spacing w:val="4"/>
          <w:sz w:val="35"/>
          <w:szCs w:val="35"/>
          <w:lang w:eastAsia="zh-CN"/>
        </w:rPr>
      </w:pPr>
    </w:p>
    <w:p w14:paraId="48888D20">
      <w:pPr>
        <w:spacing w:line="67" w:lineRule="exact"/>
      </w:pPr>
    </w:p>
    <w:tbl>
      <w:tblPr>
        <w:tblStyle w:val="4"/>
        <w:tblW w:w="14504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6"/>
        <w:gridCol w:w="1068"/>
        <w:gridCol w:w="1536"/>
        <w:gridCol w:w="1342"/>
        <w:gridCol w:w="3489"/>
        <w:gridCol w:w="3303"/>
        <w:gridCol w:w="3134"/>
        <w:gridCol w:w="6"/>
      </w:tblGrid>
      <w:tr w14:paraId="71DD4313">
        <w:trPr>
          <w:trHeight w:val="812" w:hRule="atLeast"/>
        </w:trPr>
        <w:tc>
          <w:tcPr>
            <w:tcW w:w="626" w:type="dxa"/>
            <w:textDirection w:val="tbRlV"/>
            <w:vAlign w:val="top"/>
          </w:tcPr>
          <w:p w14:paraId="017F89BE">
            <w:pPr>
              <w:pStyle w:val="5"/>
              <w:spacing w:before="192" w:line="210" w:lineRule="auto"/>
              <w:ind w:left="197"/>
            </w:pPr>
            <w:r>
              <w:rPr>
                <w:b/>
                <w:bCs/>
                <w:spacing w:val="-3"/>
              </w:rPr>
              <w:t>序</w:t>
            </w:r>
            <w:r>
              <w:rPr>
                <w:spacing w:val="-48"/>
              </w:rPr>
              <w:t xml:space="preserve"> </w:t>
            </w:r>
            <w:r>
              <w:rPr>
                <w:b/>
                <w:bCs/>
                <w:spacing w:val="-3"/>
              </w:rPr>
              <w:t>号</w:t>
            </w:r>
          </w:p>
        </w:tc>
        <w:tc>
          <w:tcPr>
            <w:tcW w:w="1068" w:type="dxa"/>
            <w:vAlign w:val="top"/>
          </w:tcPr>
          <w:p w14:paraId="7B5B0C1A">
            <w:pPr>
              <w:spacing w:line="274" w:lineRule="auto"/>
              <w:rPr>
                <w:rFonts w:ascii="Arial"/>
                <w:sz w:val="21"/>
              </w:rPr>
            </w:pPr>
          </w:p>
          <w:p w14:paraId="7CCCF479">
            <w:pPr>
              <w:pStyle w:val="5"/>
              <w:spacing w:before="78" w:line="219" w:lineRule="auto"/>
              <w:ind w:left="299"/>
            </w:pPr>
            <w:r>
              <w:rPr>
                <w:b/>
                <w:bCs/>
                <w:spacing w:val="-8"/>
              </w:rPr>
              <w:t>姓名</w:t>
            </w:r>
          </w:p>
        </w:tc>
        <w:tc>
          <w:tcPr>
            <w:tcW w:w="1536" w:type="dxa"/>
            <w:vAlign w:val="top"/>
          </w:tcPr>
          <w:p w14:paraId="34C78D49">
            <w:pPr>
              <w:spacing w:line="273" w:lineRule="auto"/>
              <w:rPr>
                <w:rFonts w:ascii="Arial"/>
                <w:sz w:val="21"/>
              </w:rPr>
            </w:pPr>
          </w:p>
          <w:p w14:paraId="13A29BCC">
            <w:pPr>
              <w:pStyle w:val="5"/>
              <w:spacing w:before="78" w:line="221" w:lineRule="auto"/>
              <w:ind w:left="536"/>
            </w:pPr>
            <w:r>
              <w:rPr>
                <w:b/>
                <w:bCs/>
                <w:spacing w:val="-10"/>
              </w:rPr>
              <w:t>学号</w:t>
            </w:r>
          </w:p>
        </w:tc>
        <w:tc>
          <w:tcPr>
            <w:tcW w:w="1342" w:type="dxa"/>
            <w:vAlign w:val="top"/>
          </w:tcPr>
          <w:p w14:paraId="60432EB0">
            <w:pPr>
              <w:spacing w:line="274" w:lineRule="auto"/>
              <w:rPr>
                <w:rFonts w:ascii="Arial"/>
                <w:sz w:val="21"/>
              </w:rPr>
            </w:pPr>
          </w:p>
          <w:p w14:paraId="4B32B3EE">
            <w:pPr>
              <w:pStyle w:val="5"/>
              <w:spacing w:before="78" w:line="219" w:lineRule="auto"/>
              <w:ind w:left="198"/>
            </w:pPr>
            <w:r>
              <w:rPr>
                <w:b/>
                <w:bCs/>
                <w:spacing w:val="-5"/>
              </w:rPr>
              <w:t>指导老师</w:t>
            </w:r>
          </w:p>
        </w:tc>
        <w:tc>
          <w:tcPr>
            <w:tcW w:w="3489" w:type="dxa"/>
            <w:vAlign w:val="top"/>
          </w:tcPr>
          <w:p w14:paraId="7DAEC55B">
            <w:pPr>
              <w:spacing w:line="274" w:lineRule="auto"/>
              <w:rPr>
                <w:rFonts w:ascii="Arial"/>
                <w:sz w:val="21"/>
              </w:rPr>
            </w:pPr>
          </w:p>
          <w:p w14:paraId="5CA55F16">
            <w:pPr>
              <w:pStyle w:val="5"/>
              <w:spacing w:before="78" w:line="221" w:lineRule="auto"/>
              <w:ind w:left="1510"/>
            </w:pPr>
            <w:r>
              <w:rPr>
                <w:b/>
                <w:bCs/>
                <w:spacing w:val="-8"/>
              </w:rPr>
              <w:t>题目</w:t>
            </w:r>
          </w:p>
        </w:tc>
        <w:tc>
          <w:tcPr>
            <w:tcW w:w="3303" w:type="dxa"/>
            <w:shd w:val="clear" w:color="auto" w:fill="E7E6E6"/>
            <w:vAlign w:val="top"/>
          </w:tcPr>
          <w:p w14:paraId="30C6AD19">
            <w:pPr>
              <w:spacing w:line="274" w:lineRule="auto"/>
              <w:rPr>
                <w:rFonts w:ascii="Arial"/>
                <w:sz w:val="21"/>
              </w:rPr>
            </w:pPr>
          </w:p>
          <w:p w14:paraId="43DB25D5">
            <w:pPr>
              <w:pStyle w:val="5"/>
              <w:spacing w:before="78" w:line="219" w:lineRule="auto"/>
              <w:ind w:left="116"/>
            </w:pPr>
            <w:r>
              <w:rPr>
                <w:b/>
                <w:bCs/>
                <w:spacing w:val="-5"/>
              </w:rPr>
              <w:t>答辩建议</w:t>
            </w:r>
          </w:p>
        </w:tc>
        <w:tc>
          <w:tcPr>
            <w:tcW w:w="3140" w:type="dxa"/>
            <w:gridSpan w:val="2"/>
            <w:shd w:val="clear" w:color="auto" w:fill="E7E6E6"/>
            <w:vAlign w:val="top"/>
          </w:tcPr>
          <w:p w14:paraId="1B18A139">
            <w:pPr>
              <w:pStyle w:val="5"/>
              <w:spacing w:before="41" w:line="229" w:lineRule="auto"/>
              <w:ind w:left="104" w:firstLine="11"/>
            </w:pPr>
            <w:r>
              <w:rPr>
                <w:b/>
                <w:bCs/>
                <w:spacing w:val="-26"/>
              </w:rPr>
              <w:t>答辩结果</w:t>
            </w:r>
            <w:r>
              <w:rPr>
                <w:color w:val="C00000"/>
                <w:spacing w:val="-26"/>
              </w:rPr>
              <w:t>（“同意开题”“修</w:t>
            </w:r>
            <w:r>
              <w:rPr>
                <w:color w:val="C00000"/>
              </w:rPr>
              <w:t xml:space="preserve">   </w:t>
            </w:r>
            <w:r>
              <w:rPr>
                <w:color w:val="C00000"/>
                <w:spacing w:val="-10"/>
              </w:rPr>
              <w:t>改后同意开题”“二次开题</w:t>
            </w:r>
            <w:r>
              <w:rPr>
                <w:color w:val="C00000"/>
                <w:spacing w:val="-81"/>
              </w:rPr>
              <w:t xml:space="preserve"> </w:t>
            </w:r>
            <w:r>
              <w:rPr>
                <w:color w:val="C00000"/>
                <w:spacing w:val="-10"/>
              </w:rPr>
              <w:t>”</w:t>
            </w:r>
            <w:r>
              <w:rPr>
                <w:color w:val="C00000"/>
              </w:rPr>
              <w:t xml:space="preserve"> </w:t>
            </w:r>
            <w:r>
              <w:rPr>
                <w:color w:val="C00000"/>
                <w:spacing w:val="-8"/>
              </w:rPr>
              <w:t>“不同意开题</w:t>
            </w:r>
            <w:r>
              <w:rPr>
                <w:color w:val="C00000"/>
                <w:spacing w:val="-86"/>
              </w:rPr>
              <w:t xml:space="preserve"> </w:t>
            </w:r>
            <w:r>
              <w:rPr>
                <w:color w:val="C00000"/>
                <w:spacing w:val="-8"/>
              </w:rPr>
              <w:t>”）</w:t>
            </w:r>
          </w:p>
        </w:tc>
      </w:tr>
      <w:tr w14:paraId="19837FF8">
        <w:trPr>
          <w:trHeight w:val="1597" w:hRule="atLeast"/>
        </w:trPr>
        <w:tc>
          <w:tcPr>
            <w:tcW w:w="626" w:type="dxa"/>
            <w:vAlign w:val="top"/>
          </w:tcPr>
          <w:p w14:paraId="4EEB4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068" w:type="dxa"/>
            <w:vAlign w:val="center"/>
          </w:tcPr>
          <w:p w14:paraId="26A8E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Arial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Arial" w:cs="宋体"/>
                <w:color w:val="000000"/>
                <w:kern w:val="0"/>
                <w:sz w:val="24"/>
                <w:szCs w:val="24"/>
                <w:lang w:bidi="ar"/>
              </w:rPr>
              <w:t>温炜涛</w:t>
            </w:r>
          </w:p>
        </w:tc>
        <w:tc>
          <w:tcPr>
            <w:tcW w:w="1536" w:type="dxa"/>
            <w:vAlign w:val="center"/>
          </w:tcPr>
          <w:p w14:paraId="3E64A1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Arial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Arial" w:cs="宋体"/>
                <w:color w:val="000000"/>
                <w:kern w:val="0"/>
                <w:sz w:val="24"/>
                <w:szCs w:val="24"/>
                <w:lang w:bidi="ar"/>
              </w:rPr>
              <w:t>2023062303</w:t>
            </w:r>
          </w:p>
        </w:tc>
        <w:tc>
          <w:tcPr>
            <w:tcW w:w="1342" w:type="dxa"/>
            <w:vAlign w:val="center"/>
          </w:tcPr>
          <w:p w14:paraId="7B073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Arial" w:cs="宋体"/>
                <w:color w:val="000000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Arial" w:cs="宋体"/>
                <w:color w:val="000000"/>
                <w:kern w:val="0"/>
                <w:sz w:val="24"/>
                <w:szCs w:val="24"/>
                <w:lang w:bidi="ar"/>
              </w:rPr>
              <w:t>李睿婕</w:t>
            </w:r>
          </w:p>
        </w:tc>
        <w:tc>
          <w:tcPr>
            <w:tcW w:w="3489" w:type="dxa"/>
            <w:vAlign w:val="center"/>
          </w:tcPr>
          <w:p w14:paraId="0DFCE2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《剑河苗族锡绣纹样在童装设计中的应用》</w:t>
            </w:r>
          </w:p>
        </w:tc>
        <w:tc>
          <w:tcPr>
            <w:tcW w:w="3303" w:type="dxa"/>
            <w:vAlign w:val="top"/>
          </w:tcPr>
          <w:p w14:paraId="7DC9D35B">
            <w:pPr>
              <w:pStyle w:val="5"/>
              <w:numPr>
                <w:ilvl w:val="0"/>
                <w:numId w:val="1"/>
              </w:numPr>
              <w:spacing w:before="27" w:line="22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了解发表文章记录纹样图形</w:t>
            </w:r>
          </w:p>
          <w:p w14:paraId="5272E716">
            <w:pPr>
              <w:pStyle w:val="5"/>
              <w:numPr>
                <w:ilvl w:val="0"/>
                <w:numId w:val="0"/>
              </w:numPr>
              <w:spacing w:before="27" w:line="220" w:lineRule="auto"/>
              <w:rPr>
                <w:rFonts w:hint="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修改效果图</w:t>
            </w:r>
          </w:p>
          <w:p w14:paraId="48926B38">
            <w:pPr>
              <w:pStyle w:val="5"/>
              <w:numPr>
                <w:ilvl w:val="0"/>
                <w:numId w:val="0"/>
              </w:numPr>
              <w:spacing w:before="27" w:line="220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2.注意印染面料选择</w:t>
            </w:r>
          </w:p>
          <w:p w14:paraId="34F61505">
            <w:pPr>
              <w:pStyle w:val="5"/>
              <w:numPr>
                <w:ilvl w:val="0"/>
                <w:numId w:val="0"/>
              </w:numPr>
              <w:spacing w:before="27" w:line="220" w:lineRule="auto"/>
              <w:rPr>
                <w:rFonts w:hint="default"/>
                <w:lang w:val="en-US" w:eastAsia="zh-CN"/>
              </w:rPr>
            </w:pPr>
          </w:p>
        </w:tc>
        <w:tc>
          <w:tcPr>
            <w:tcW w:w="3140" w:type="dxa"/>
            <w:gridSpan w:val="2"/>
            <w:vAlign w:val="top"/>
          </w:tcPr>
          <w:p w14:paraId="7256F64A">
            <w:pPr>
              <w:pStyle w:val="5"/>
              <w:spacing w:before="78" w:line="219" w:lineRule="auto"/>
              <w:ind w:left="733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09DA24A2">
        <w:trPr>
          <w:trHeight w:val="1597" w:hRule="atLeast"/>
        </w:trPr>
        <w:tc>
          <w:tcPr>
            <w:tcW w:w="626" w:type="dxa"/>
            <w:vAlign w:val="top"/>
          </w:tcPr>
          <w:p w14:paraId="5F630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</w:t>
            </w:r>
          </w:p>
        </w:tc>
        <w:tc>
          <w:tcPr>
            <w:tcW w:w="1068" w:type="dxa"/>
            <w:vAlign w:val="center"/>
          </w:tcPr>
          <w:p w14:paraId="18FAF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崔钰喆</w:t>
            </w:r>
          </w:p>
        </w:tc>
        <w:tc>
          <w:tcPr>
            <w:tcW w:w="1536" w:type="dxa"/>
            <w:vAlign w:val="center"/>
          </w:tcPr>
          <w:p w14:paraId="4CAF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2023062308</w:t>
            </w:r>
          </w:p>
        </w:tc>
        <w:tc>
          <w:tcPr>
            <w:tcW w:w="1342" w:type="dxa"/>
            <w:vAlign w:val="center"/>
          </w:tcPr>
          <w:p w14:paraId="1CDBD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彭泽洋</w:t>
            </w:r>
          </w:p>
        </w:tc>
        <w:tc>
          <w:tcPr>
            <w:tcW w:w="3489" w:type="dxa"/>
            <w:vAlign w:val="center"/>
          </w:tcPr>
          <w:p w14:paraId="1FD45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《折纸元素在童装设计中的应用》</w:t>
            </w:r>
          </w:p>
        </w:tc>
        <w:tc>
          <w:tcPr>
            <w:tcW w:w="3303" w:type="dxa"/>
            <w:vAlign w:val="top"/>
          </w:tcPr>
          <w:p w14:paraId="4EDA4490">
            <w:pPr>
              <w:pStyle w:val="5"/>
              <w:numPr>
                <w:ilvl w:val="0"/>
                <w:numId w:val="2"/>
              </w:numPr>
              <w:spacing w:before="39" w:line="236" w:lineRule="auto"/>
              <w:ind w:left="116" w:right="45" w:firstLine="17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折纸和折叠考虑进效果图和成衣</w:t>
            </w:r>
          </w:p>
          <w:p w14:paraId="41A4B7E7">
            <w:pPr>
              <w:pStyle w:val="5"/>
              <w:numPr>
                <w:ilvl w:val="0"/>
                <w:numId w:val="2"/>
              </w:numPr>
              <w:spacing w:before="39" w:line="236" w:lineRule="auto"/>
              <w:ind w:left="116" w:right="45" w:firstLine="17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修改衣服更加贴近折纸工艺而不是烫衣工艺</w:t>
            </w:r>
          </w:p>
          <w:p w14:paraId="0AD90204">
            <w:pPr>
              <w:pStyle w:val="5"/>
              <w:numPr>
                <w:ilvl w:val="0"/>
                <w:numId w:val="2"/>
              </w:numPr>
              <w:spacing w:before="39" w:line="236" w:lineRule="auto"/>
              <w:ind w:left="116" w:right="45" w:firstLine="17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记录实验过程</w:t>
            </w:r>
          </w:p>
          <w:p w14:paraId="7452CB0B">
            <w:pPr>
              <w:pStyle w:val="5"/>
              <w:numPr>
                <w:ilvl w:val="0"/>
                <w:numId w:val="2"/>
              </w:numPr>
              <w:spacing w:before="39" w:line="236" w:lineRule="auto"/>
              <w:ind w:left="116" w:right="45" w:firstLine="17"/>
              <w:jc w:val="both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学术写作规范</w:t>
            </w:r>
          </w:p>
        </w:tc>
        <w:tc>
          <w:tcPr>
            <w:tcW w:w="3140" w:type="dxa"/>
            <w:gridSpan w:val="2"/>
            <w:vAlign w:val="top"/>
          </w:tcPr>
          <w:p w14:paraId="62B4115A">
            <w:pPr>
              <w:pStyle w:val="5"/>
              <w:spacing w:before="78" w:line="219" w:lineRule="auto"/>
              <w:ind w:left="733"/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0E5A8324">
        <w:trPr>
          <w:trHeight w:val="1597" w:hRule="atLeast"/>
        </w:trPr>
        <w:tc>
          <w:tcPr>
            <w:tcW w:w="626" w:type="dxa"/>
            <w:vAlign w:val="top"/>
          </w:tcPr>
          <w:p w14:paraId="28029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068" w:type="dxa"/>
            <w:vAlign w:val="center"/>
          </w:tcPr>
          <w:p w14:paraId="1F28A9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章诗蕾</w:t>
            </w:r>
          </w:p>
        </w:tc>
        <w:tc>
          <w:tcPr>
            <w:tcW w:w="1536" w:type="dxa"/>
            <w:vAlign w:val="center"/>
          </w:tcPr>
          <w:p w14:paraId="711488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2023062310</w:t>
            </w:r>
          </w:p>
        </w:tc>
        <w:tc>
          <w:tcPr>
            <w:tcW w:w="1342" w:type="dxa"/>
            <w:vAlign w:val="center"/>
          </w:tcPr>
          <w:p w14:paraId="5EBE69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李睿婕</w:t>
            </w:r>
          </w:p>
        </w:tc>
        <w:tc>
          <w:tcPr>
            <w:tcW w:w="3489" w:type="dxa"/>
            <w:vAlign w:val="center"/>
          </w:tcPr>
          <w:p w14:paraId="46A5DE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《潍坊纸鸢元素在童装设计中的创意应用》</w:t>
            </w:r>
          </w:p>
        </w:tc>
        <w:tc>
          <w:tcPr>
            <w:tcW w:w="3303" w:type="dxa"/>
            <w:vAlign w:val="top"/>
          </w:tcPr>
          <w:p w14:paraId="61555642">
            <w:pPr>
              <w:pStyle w:val="5"/>
              <w:numPr>
                <w:ilvl w:val="0"/>
                <w:numId w:val="3"/>
              </w:numPr>
              <w:spacing w:before="25" w:line="232" w:lineRule="auto"/>
              <w:ind w:left="119" w:right="104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补充研究内容空白</w:t>
            </w:r>
          </w:p>
        </w:tc>
        <w:tc>
          <w:tcPr>
            <w:tcW w:w="3140" w:type="dxa"/>
            <w:gridSpan w:val="2"/>
            <w:vAlign w:val="top"/>
          </w:tcPr>
          <w:p w14:paraId="7E6B742F">
            <w:pPr>
              <w:pStyle w:val="5"/>
              <w:spacing w:before="78" w:line="219" w:lineRule="auto"/>
              <w:ind w:left="733"/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4F9ED69B">
        <w:trPr>
          <w:gridAfter w:val="1"/>
          <w:wAfter w:w="6" w:type="dxa"/>
          <w:trHeight w:val="1562" w:hRule="atLeast"/>
        </w:trPr>
        <w:tc>
          <w:tcPr>
            <w:tcW w:w="626" w:type="dxa"/>
            <w:shd w:val="clear" w:color="auto" w:fill="auto"/>
            <w:vAlign w:val="top"/>
          </w:tcPr>
          <w:p w14:paraId="6713F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4</w:t>
            </w:r>
          </w:p>
        </w:tc>
        <w:tc>
          <w:tcPr>
            <w:tcW w:w="1068" w:type="dxa"/>
            <w:vAlign w:val="center"/>
          </w:tcPr>
          <w:p w14:paraId="6479E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周金樱子</w:t>
            </w:r>
          </w:p>
        </w:tc>
        <w:tc>
          <w:tcPr>
            <w:tcW w:w="1536" w:type="dxa"/>
            <w:vAlign w:val="center"/>
          </w:tcPr>
          <w:p w14:paraId="0B9E5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2023062315</w:t>
            </w:r>
          </w:p>
        </w:tc>
        <w:tc>
          <w:tcPr>
            <w:tcW w:w="1342" w:type="dxa"/>
            <w:vAlign w:val="center"/>
          </w:tcPr>
          <w:p w14:paraId="12793A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Arial"/>
                <w:sz w:val="21"/>
              </w:rPr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彭泽洋</w:t>
            </w:r>
          </w:p>
        </w:tc>
        <w:tc>
          <w:tcPr>
            <w:tcW w:w="3489" w:type="dxa"/>
            <w:vAlign w:val="center"/>
          </w:tcPr>
          <w:p w14:paraId="62AF09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eastAsia="宋体"/>
                <w:sz w:val="21"/>
                <w:lang w:val="en-US" w:eastAsia="zh-CN"/>
              </w:rPr>
              <w:t>《植物热转印在童装设计中的运</w:t>
            </w:r>
            <w:bookmarkStart w:id="0" w:name="_GoBack"/>
            <w:bookmarkEnd w:id="0"/>
            <w:r>
              <w:rPr>
                <w:rFonts w:hint="eastAsia" w:eastAsia="宋体"/>
                <w:sz w:val="21"/>
                <w:lang w:val="en-US" w:eastAsia="zh-CN"/>
              </w:rPr>
              <w:t>用》</w:t>
            </w:r>
          </w:p>
        </w:tc>
        <w:tc>
          <w:tcPr>
            <w:tcW w:w="3303" w:type="dxa"/>
            <w:vAlign w:val="top"/>
          </w:tcPr>
          <w:p w14:paraId="104E0F94">
            <w:pPr>
              <w:pStyle w:val="5"/>
              <w:numPr>
                <w:ilvl w:val="0"/>
                <w:numId w:val="4"/>
              </w:numPr>
              <w:spacing w:before="41" w:line="207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加入面料特性</w:t>
            </w:r>
          </w:p>
          <w:p w14:paraId="573A6568">
            <w:pPr>
              <w:pStyle w:val="5"/>
              <w:numPr>
                <w:ilvl w:val="0"/>
                <w:numId w:val="4"/>
              </w:numPr>
              <w:spacing w:before="41" w:line="207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保证热转印出来与效果图相似</w:t>
            </w:r>
          </w:p>
          <w:p w14:paraId="19A63D05">
            <w:pPr>
              <w:pStyle w:val="5"/>
              <w:numPr>
                <w:ilvl w:val="0"/>
                <w:numId w:val="4"/>
              </w:numPr>
              <w:spacing w:before="41" w:line="207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不要两套礼服三套运动装，没有系列感</w:t>
            </w:r>
          </w:p>
          <w:p w14:paraId="4A21EA40">
            <w:pPr>
              <w:pStyle w:val="5"/>
              <w:numPr>
                <w:ilvl w:val="0"/>
                <w:numId w:val="4"/>
              </w:numPr>
              <w:spacing w:before="41" w:line="207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前期探究方法有市场调研文章大纲里没有体现</w:t>
            </w:r>
          </w:p>
        </w:tc>
        <w:tc>
          <w:tcPr>
            <w:tcW w:w="3134" w:type="dxa"/>
            <w:vAlign w:val="top"/>
          </w:tcPr>
          <w:p w14:paraId="4001A60C">
            <w:pPr>
              <w:pStyle w:val="5"/>
              <w:spacing w:before="78" w:line="219" w:lineRule="auto"/>
              <w:ind w:left="733"/>
              <w:rPr>
                <w:rFonts w:hint="eastAsia" w:ascii="Arial" w:eastAsia="宋体"/>
                <w:sz w:val="21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2FF0047F">
        <w:trPr>
          <w:gridAfter w:val="1"/>
          <w:wAfter w:w="6" w:type="dxa"/>
          <w:trHeight w:val="1597" w:hRule="atLeast"/>
        </w:trPr>
        <w:tc>
          <w:tcPr>
            <w:tcW w:w="626" w:type="dxa"/>
            <w:shd w:val="clear" w:color="auto" w:fill="auto"/>
            <w:vAlign w:val="top"/>
          </w:tcPr>
          <w:p w14:paraId="280210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068" w:type="dxa"/>
            <w:vAlign w:val="center"/>
          </w:tcPr>
          <w:p w14:paraId="63403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何柔蝶</w:t>
            </w:r>
          </w:p>
        </w:tc>
        <w:tc>
          <w:tcPr>
            <w:tcW w:w="1536" w:type="dxa"/>
            <w:vAlign w:val="center"/>
          </w:tcPr>
          <w:p w14:paraId="60E254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2023062316</w:t>
            </w:r>
          </w:p>
        </w:tc>
        <w:tc>
          <w:tcPr>
            <w:tcW w:w="1342" w:type="dxa"/>
            <w:vAlign w:val="center"/>
          </w:tcPr>
          <w:p w14:paraId="207C87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彭泽洋</w:t>
            </w:r>
          </w:p>
        </w:tc>
        <w:tc>
          <w:tcPr>
            <w:tcW w:w="3489" w:type="dxa"/>
            <w:vAlign w:val="center"/>
          </w:tcPr>
          <w:p w14:paraId="1FB23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《基于麦田意象的童装设计实践》</w:t>
            </w:r>
          </w:p>
          <w:p w14:paraId="15C37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修改为</w:t>
            </w:r>
          </w:p>
          <w:p w14:paraId="32A44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《基于麦田元素的童装设计实践》</w:t>
            </w:r>
          </w:p>
        </w:tc>
        <w:tc>
          <w:tcPr>
            <w:tcW w:w="3303" w:type="dxa"/>
            <w:vAlign w:val="top"/>
          </w:tcPr>
          <w:p w14:paraId="7C180A15">
            <w:pPr>
              <w:pStyle w:val="5"/>
              <w:numPr>
                <w:ilvl w:val="0"/>
                <w:numId w:val="5"/>
              </w:numPr>
              <w:spacing w:before="27" w:line="207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题目中“麦田意象”表达不妥，需要修改</w:t>
            </w:r>
          </w:p>
          <w:p w14:paraId="3EFBA909">
            <w:pPr>
              <w:pStyle w:val="5"/>
              <w:numPr>
                <w:ilvl w:val="0"/>
                <w:numId w:val="5"/>
              </w:numPr>
              <w:spacing w:before="27" w:line="207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文章第二章四小节内容更改稳妥</w:t>
            </w:r>
          </w:p>
        </w:tc>
        <w:tc>
          <w:tcPr>
            <w:tcW w:w="3134" w:type="dxa"/>
            <w:vAlign w:val="top"/>
          </w:tcPr>
          <w:p w14:paraId="2D2B4BEB">
            <w:pPr>
              <w:pStyle w:val="5"/>
              <w:spacing w:before="78" w:line="219" w:lineRule="auto"/>
              <w:ind w:left="733"/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17F23F2E">
        <w:trPr>
          <w:gridAfter w:val="1"/>
          <w:wAfter w:w="6" w:type="dxa"/>
          <w:trHeight w:val="1597" w:hRule="atLeast"/>
        </w:trPr>
        <w:tc>
          <w:tcPr>
            <w:tcW w:w="626" w:type="dxa"/>
            <w:shd w:val="clear" w:color="auto" w:fill="auto"/>
            <w:vAlign w:val="top"/>
          </w:tcPr>
          <w:p w14:paraId="63FB6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</w:p>
        </w:tc>
        <w:tc>
          <w:tcPr>
            <w:tcW w:w="1068" w:type="dxa"/>
            <w:vAlign w:val="center"/>
          </w:tcPr>
          <w:p w14:paraId="6D6A02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何舒晴</w:t>
            </w:r>
          </w:p>
        </w:tc>
        <w:tc>
          <w:tcPr>
            <w:tcW w:w="1536" w:type="dxa"/>
            <w:vAlign w:val="center"/>
          </w:tcPr>
          <w:p w14:paraId="0A53A5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2023062318</w:t>
            </w:r>
          </w:p>
        </w:tc>
        <w:tc>
          <w:tcPr>
            <w:tcW w:w="1342" w:type="dxa"/>
            <w:vAlign w:val="center"/>
          </w:tcPr>
          <w:p w14:paraId="62211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李睿婕</w:t>
            </w:r>
          </w:p>
        </w:tc>
        <w:tc>
          <w:tcPr>
            <w:tcW w:w="3489" w:type="dxa"/>
            <w:vAlign w:val="center"/>
          </w:tcPr>
          <w:p w14:paraId="12111D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《海水江崖纹在童装设计中的创新应用》</w:t>
            </w:r>
          </w:p>
        </w:tc>
        <w:tc>
          <w:tcPr>
            <w:tcW w:w="3303" w:type="dxa"/>
            <w:vAlign w:val="top"/>
          </w:tcPr>
          <w:p w14:paraId="45307FE3">
            <w:pPr>
              <w:pStyle w:val="5"/>
              <w:numPr>
                <w:ilvl w:val="0"/>
                <w:numId w:val="6"/>
              </w:numPr>
              <w:spacing w:before="27" w:line="206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样衣层数增加体现层叠效果</w:t>
            </w:r>
          </w:p>
          <w:p w14:paraId="3CA56BF5">
            <w:pPr>
              <w:pStyle w:val="5"/>
              <w:numPr>
                <w:ilvl w:val="0"/>
                <w:numId w:val="6"/>
              </w:numPr>
              <w:spacing w:before="27" w:line="206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印花应用较单一，可以增加一些别的应用</w:t>
            </w:r>
          </w:p>
          <w:p w14:paraId="321A516E">
            <w:pPr>
              <w:pStyle w:val="5"/>
              <w:numPr>
                <w:ilvl w:val="0"/>
                <w:numId w:val="6"/>
              </w:numPr>
              <w:spacing w:before="27" w:line="206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增加一些别的面料体现效果</w:t>
            </w:r>
          </w:p>
        </w:tc>
        <w:tc>
          <w:tcPr>
            <w:tcW w:w="3134" w:type="dxa"/>
            <w:vAlign w:val="top"/>
          </w:tcPr>
          <w:p w14:paraId="33C0DCA1">
            <w:pPr>
              <w:pStyle w:val="5"/>
              <w:spacing w:before="78" w:line="219" w:lineRule="auto"/>
              <w:ind w:left="733"/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7E6F7A8F">
        <w:trPr>
          <w:gridAfter w:val="1"/>
          <w:wAfter w:w="6" w:type="dxa"/>
          <w:trHeight w:val="1597" w:hRule="atLeast"/>
        </w:trPr>
        <w:tc>
          <w:tcPr>
            <w:tcW w:w="626" w:type="dxa"/>
            <w:vAlign w:val="top"/>
          </w:tcPr>
          <w:p w14:paraId="20C0E2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7</w:t>
            </w:r>
          </w:p>
        </w:tc>
        <w:tc>
          <w:tcPr>
            <w:tcW w:w="1068" w:type="dxa"/>
            <w:vAlign w:val="center"/>
          </w:tcPr>
          <w:p w14:paraId="0D96C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刘静宜</w:t>
            </w:r>
          </w:p>
        </w:tc>
        <w:tc>
          <w:tcPr>
            <w:tcW w:w="1536" w:type="dxa"/>
            <w:vAlign w:val="center"/>
          </w:tcPr>
          <w:p w14:paraId="2E0E9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2023062322</w:t>
            </w:r>
          </w:p>
        </w:tc>
        <w:tc>
          <w:tcPr>
            <w:tcW w:w="1342" w:type="dxa"/>
            <w:vAlign w:val="center"/>
          </w:tcPr>
          <w:p w14:paraId="7F88EF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徐崔春</w:t>
            </w:r>
          </w:p>
        </w:tc>
        <w:tc>
          <w:tcPr>
            <w:tcW w:w="3489" w:type="dxa"/>
            <w:vAlign w:val="center"/>
          </w:tcPr>
          <w:p w14:paraId="0A3CB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《彝族火纹样在男童服装设计中的设计转化与应用研究》</w:t>
            </w:r>
          </w:p>
          <w:p w14:paraId="38C69A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修改为</w:t>
            </w:r>
          </w:p>
          <w:p w14:paraId="2A0B1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《彝族火纹样在男童服装设计中的设计转化与应用》</w:t>
            </w:r>
          </w:p>
          <w:p w14:paraId="4CE3A4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</w:p>
        </w:tc>
        <w:tc>
          <w:tcPr>
            <w:tcW w:w="3303" w:type="dxa"/>
            <w:vAlign w:val="top"/>
          </w:tcPr>
          <w:p w14:paraId="060574AE">
            <w:pPr>
              <w:pStyle w:val="5"/>
              <w:numPr>
                <w:ilvl w:val="0"/>
                <w:numId w:val="7"/>
              </w:numPr>
              <w:spacing w:before="27" w:line="207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文章前期未体现较多赛车元素</w:t>
            </w:r>
          </w:p>
          <w:p w14:paraId="4B8E8755">
            <w:pPr>
              <w:pStyle w:val="5"/>
              <w:numPr>
                <w:ilvl w:val="0"/>
                <w:numId w:val="7"/>
              </w:numPr>
              <w:spacing w:before="27" w:line="207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不要突出竞速文化，在灵感来源中去体现纹样设计</w:t>
            </w:r>
          </w:p>
        </w:tc>
        <w:tc>
          <w:tcPr>
            <w:tcW w:w="3134" w:type="dxa"/>
            <w:vAlign w:val="top"/>
          </w:tcPr>
          <w:p w14:paraId="7C1CD9DE">
            <w:pPr>
              <w:pStyle w:val="5"/>
              <w:spacing w:before="78" w:line="219" w:lineRule="auto"/>
              <w:ind w:left="733"/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  <w:tr w14:paraId="2999A229">
        <w:trPr>
          <w:gridAfter w:val="1"/>
          <w:wAfter w:w="6" w:type="dxa"/>
          <w:trHeight w:val="1597" w:hRule="atLeast"/>
        </w:trPr>
        <w:tc>
          <w:tcPr>
            <w:tcW w:w="626" w:type="dxa"/>
            <w:shd w:val="clear" w:color="auto" w:fill="auto"/>
            <w:vAlign w:val="top"/>
          </w:tcPr>
          <w:p w14:paraId="1C9A75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8</w:t>
            </w:r>
          </w:p>
        </w:tc>
        <w:tc>
          <w:tcPr>
            <w:tcW w:w="1068" w:type="dxa"/>
            <w:vAlign w:val="center"/>
          </w:tcPr>
          <w:p w14:paraId="715588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易昕茹</w:t>
            </w:r>
          </w:p>
        </w:tc>
        <w:tc>
          <w:tcPr>
            <w:tcW w:w="1536" w:type="dxa"/>
            <w:vAlign w:val="center"/>
          </w:tcPr>
          <w:p w14:paraId="204CDD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bidi="ar"/>
              </w:rPr>
              <w:t>202306232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342" w:type="dxa"/>
            <w:vAlign w:val="center"/>
          </w:tcPr>
          <w:p w14:paraId="791A1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</w:pPr>
            <w:r>
              <w:rPr>
                <w:rFonts w:hint="eastAsia" w:ascii="宋体" w:hAnsi="宋体" w:cs="宋体"/>
                <w:color w:val="000000"/>
                <w:sz w:val="24"/>
                <w:szCs w:val="24"/>
              </w:rPr>
              <w:t>李睿婕</w:t>
            </w:r>
          </w:p>
        </w:tc>
        <w:tc>
          <w:tcPr>
            <w:tcW w:w="3489" w:type="dxa"/>
            <w:vAlign w:val="center"/>
          </w:tcPr>
          <w:p w14:paraId="00450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 w:eastAsia="宋体"/>
                <w:lang w:val="en-US" w:eastAsia="zh-CN"/>
              </w:rPr>
              <w:t>《唐代宝相花纹样在现代童装设计中的应用》</w:t>
            </w:r>
          </w:p>
        </w:tc>
        <w:tc>
          <w:tcPr>
            <w:tcW w:w="3303" w:type="dxa"/>
            <w:vAlign w:val="top"/>
          </w:tcPr>
          <w:p w14:paraId="44D4C6A4">
            <w:pPr>
              <w:pStyle w:val="5"/>
              <w:numPr>
                <w:ilvl w:val="0"/>
                <w:numId w:val="8"/>
              </w:numPr>
              <w:spacing w:before="26" w:line="205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研究方法文章中没有体现</w:t>
            </w:r>
          </w:p>
          <w:p w14:paraId="0C57D506">
            <w:pPr>
              <w:pStyle w:val="5"/>
              <w:numPr>
                <w:ilvl w:val="0"/>
                <w:numId w:val="0"/>
              </w:numPr>
              <w:spacing w:before="26" w:line="205" w:lineRule="auto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2.尝试一些工艺技术体现纹样效果</w:t>
            </w:r>
          </w:p>
          <w:p w14:paraId="45122600">
            <w:pPr>
              <w:pStyle w:val="5"/>
              <w:numPr>
                <w:ilvl w:val="0"/>
                <w:numId w:val="0"/>
              </w:numPr>
              <w:spacing w:before="26" w:line="205" w:lineRule="auto"/>
              <w:rPr>
                <w:rFonts w:hint="default"/>
                <w:lang w:val="en-US" w:eastAsia="zh-CN"/>
              </w:rPr>
            </w:pPr>
          </w:p>
        </w:tc>
        <w:tc>
          <w:tcPr>
            <w:tcW w:w="3134" w:type="dxa"/>
            <w:vAlign w:val="top"/>
          </w:tcPr>
          <w:p w14:paraId="294FA1F7">
            <w:pPr>
              <w:pStyle w:val="5"/>
              <w:spacing w:before="78" w:line="219" w:lineRule="auto"/>
              <w:ind w:left="733"/>
            </w:pPr>
            <w:r>
              <w:rPr>
                <w:rFonts w:hint="eastAsia"/>
                <w:lang w:val="en-US" w:eastAsia="zh-CN"/>
              </w:rPr>
              <w:t>修改后同意开题</w:t>
            </w:r>
          </w:p>
        </w:tc>
      </w:tr>
    </w:tbl>
    <w:p w14:paraId="1080FF4C">
      <w:pPr>
        <w:rPr>
          <w:rFonts w:ascii="Arial"/>
          <w:sz w:val="21"/>
        </w:rPr>
      </w:pPr>
    </w:p>
    <w:sectPr>
      <w:pgSz w:w="16838" w:h="11906"/>
      <w:pgMar w:top="1012" w:right="1167" w:bottom="0" w:left="116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90204"/>
    <w:charset w:val="86"/>
    <w:family w:val="swiss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9E865C7"/>
    <w:multiLevelType w:val="singleLevel"/>
    <w:tmpl w:val="99E865C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F77B0402"/>
    <w:multiLevelType w:val="singleLevel"/>
    <w:tmpl w:val="F77B0402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FE7A712D"/>
    <w:multiLevelType w:val="singleLevel"/>
    <w:tmpl w:val="FE7A712D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A945E44"/>
    <w:multiLevelType w:val="singleLevel"/>
    <w:tmpl w:val="0A945E4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4">
    <w:nsid w:val="106C0A9C"/>
    <w:multiLevelType w:val="singleLevel"/>
    <w:tmpl w:val="106C0A9C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5">
    <w:nsid w:val="2BB9992E"/>
    <w:multiLevelType w:val="singleLevel"/>
    <w:tmpl w:val="2BB9992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296F320"/>
    <w:multiLevelType w:val="singleLevel"/>
    <w:tmpl w:val="3296F32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7">
    <w:nsid w:val="7FB43C6B"/>
    <w:multiLevelType w:val="singleLevel"/>
    <w:tmpl w:val="7FB43C6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5"/>
  </w:num>
  <w:num w:numId="5">
    <w:abstractNumId w:val="2"/>
  </w:num>
  <w:num w:numId="6">
    <w:abstractNumId w:val="3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2FFDB24"/>
    <w:rsid w:val="3F560865"/>
    <w:rsid w:val="DC532CB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4"/>
      <w:szCs w:val="24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139</Words>
  <Characters>214</Characters>
  <Lines>0</Lines>
  <Paragraphs>0</Paragraphs>
  <TotalTime>3</TotalTime>
  <ScaleCrop>false</ScaleCrop>
  <LinksUpToDate>false</LinksUpToDate>
  <CharactersWithSpaces>221</CharactersWithSpaces>
  <Application>WPS Office_12.1.28496.28496_F1E327BC-269C-435d-A152-05C5408002CA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2024-10-22T15:44:00Z</dcterms:created>
  <dc:creator>刘佳妮</dc:creator>
  <cp:lastModifiedBy>spring</cp:lastModifiedBy>
  <dcterms:modified xsi:type="dcterms:W3CDTF">2026-09-28T16:02:00Z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wqlLaW5nc29mdCBQREYgdG8gV1BTIDExMA</vt:lpwstr>
  </property>
  <property fmtid="{D5CDD505-2E9C-101B-9397-08002B2CF9AE}" pid="3" name="Created">
    <vt:filetime>2025-09-18T13:25:00Z</vt:filetime>
  </property>
  <property fmtid="{D5CDD505-2E9C-101B-9397-08002B2CF9AE}" pid="4" name="KSOProductBuildVer">
    <vt:lpwstr>2052-12.1.28496.28496</vt:lpwstr>
  </property>
  <property fmtid="{D5CDD505-2E9C-101B-9397-08002B2CF9AE}" pid="5" name="ICV">
    <vt:lpwstr>29D7E0BFC88E457090007B4AB79850DA_13</vt:lpwstr>
  </property>
  <property fmtid="{D5CDD505-2E9C-101B-9397-08002B2CF9AE}" pid="6" name="KSOTemplateDocerSaveRecord">
    <vt:lpwstr>eyJoZGlkIjoiMGQyMjdjNGM1YzQzOTMyYjQzN2MzOTFmYThhMThjOGUifQ==</vt:lpwstr>
  </property>
</Properties>
</file>