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2026届环境设计专业毕业设计开题答辩</w:t>
      </w:r>
      <w:bookmarkStart w:id="0" w:name="_GoBack"/>
      <w:bookmarkEnd w:id="0"/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（第二组）</w:t>
      </w:r>
    </w:p>
    <w:p w14:paraId="4B5FC1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湖州师范学院艺术学院环境设计系2026届毕业设计以荻港渔庄青年创新创业四合院室内外环境、渔庄内青少年农业研学环境、荻港古镇街巷、店铺环境等为设计选题。目前学生已完成场地的调研分析、开题报告撰写、方案初步策划。为充分了解学生的前期进展，为设计方案的深入开展进一步指明方向，举行开题答辩会。具体安排如下：</w:t>
      </w:r>
    </w:p>
    <w:p w14:paraId="3499E66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38EE34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2025年10月29日早上8:30答辩组教师全体会议，9:00分小组开始答辩</w:t>
      </w:r>
    </w:p>
    <w:p w14:paraId="5EE7BD1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091F13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会议地点：湖州师范学院艺术学院16-310</w:t>
      </w:r>
    </w:p>
    <w:p w14:paraId="6CD9D9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答辩地点：湖州师范学院艺术学院16-411</w:t>
      </w:r>
    </w:p>
    <w:p w14:paraId="6A81D6D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答辩组成员</w:t>
      </w:r>
    </w:p>
    <w:p w14:paraId="4A2CB9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组长：刘佳妮</w:t>
      </w:r>
    </w:p>
    <w:p w14:paraId="50B163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组员：倪威（荻港渔庄）、庞勇强（荻港渔庄）、曾强、章萍芳</w:t>
      </w:r>
    </w:p>
    <w:p w14:paraId="6EC609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C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答辩记录：赵雅轩19858826651</w:t>
      </w:r>
    </w:p>
    <w:p w14:paraId="7F30296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7EE40D9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1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答辩组长面向学生宣布答辩流程、要求。</w:t>
      </w:r>
    </w:p>
    <w:p w14:paraId="7100A95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1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38D3591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1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宣布开题结果。</w:t>
      </w:r>
    </w:p>
    <w:p w14:paraId="60EACFA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1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答辩组专家与学生合影留念。</w:t>
      </w:r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623B45E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</w:t>
      </w:r>
    </w:p>
    <w:p w14:paraId="4EC0BA7A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开题答辩学生名单：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31"/>
        <w:gridCol w:w="1567"/>
        <w:gridCol w:w="1228"/>
        <w:gridCol w:w="4095"/>
      </w:tblGrid>
      <w:tr w14:paraId="7C71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223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6EB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47CE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B0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6757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1C85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407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2D4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姜烨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27C3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2022062102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F1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02C2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荻港古镇公共空间景观装置设计</w:t>
            </w:r>
          </w:p>
        </w:tc>
      </w:tr>
      <w:tr w14:paraId="1706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28B3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79C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陈子仪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65D1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2022062118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2EB5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7900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丝绸文化在荻港古镇旅拍摄影工作室设计中的应用</w:t>
            </w:r>
          </w:p>
        </w:tc>
      </w:tr>
      <w:tr w14:paraId="369F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7E9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2F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潘怡然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9A6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2024063118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3E2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0B8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青年创新创业四合院内外环境景观设计</w:t>
            </w:r>
          </w:p>
        </w:tc>
      </w:tr>
      <w:tr w14:paraId="7B4C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5217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5F2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季康平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589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2024063129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3B3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623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沧澜驿——基于运河文化的青创空间室内设计探索</w:t>
            </w:r>
          </w:p>
        </w:tc>
      </w:tr>
      <w:tr w14:paraId="13F9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39D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F0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曹周杰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F56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2024063103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7F11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5DC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湖州市荻港村百草园研学基地改造设计</w:t>
            </w:r>
          </w:p>
        </w:tc>
      </w:tr>
      <w:tr w14:paraId="552C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4C76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585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1455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2024063121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2669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772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湖州荻港村“鱼你有约”非遗体验馆室内空间设计</w:t>
            </w:r>
          </w:p>
        </w:tc>
      </w:tr>
      <w:tr w14:paraId="3E09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7E52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FA6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宋子伊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7B4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2024063136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B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41B4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地域文化视角下现代空间设计——以湖州市荻港渔村青年创新创业四合院为例</w:t>
            </w:r>
          </w:p>
        </w:tc>
      </w:tr>
      <w:tr w14:paraId="4B65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5154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0B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贾柱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08D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2024063101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1AC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29B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荻港村青创空间庭院景观中的地域文化转译方式初探</w:t>
            </w:r>
          </w:p>
        </w:tc>
      </w:tr>
      <w:tr w14:paraId="7FC9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212D0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4F8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水坷怡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37E9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2024063117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50D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5031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人工智能背景下的创意旅拍摄影空间设计研究——以湖州荻港古镇为例</w:t>
            </w:r>
          </w:p>
        </w:tc>
      </w:tr>
      <w:tr w14:paraId="424A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667A6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B16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张鹿恬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188F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2022062112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D28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3DA3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鱼桑文化在“丝绸+渔获”复合售卖店设计中的运用——以湖州市荻港渔庄为</w:t>
            </w:r>
          </w:p>
        </w:tc>
      </w:tr>
      <w:tr w14:paraId="46E0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28965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B8B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周茵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5C04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F13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74B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荻港传统餐饮店铺的更新设计研究——以荻港花蚕街和三碗面为例</w:t>
            </w:r>
          </w:p>
        </w:tc>
      </w:tr>
      <w:tr w14:paraId="3761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7072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487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陈依玲</w:t>
            </w:r>
          </w:p>
          <w:p w14:paraId="6F4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（20240631班本组负责人）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3654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2024063119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1CA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576C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共享理念下荻港村“共创立方”青年创新创业空间改造设计</w:t>
            </w:r>
          </w:p>
        </w:tc>
      </w:tr>
      <w:tr w14:paraId="762C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1FD24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33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许雯霄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158E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2022062122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927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72A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荻港古镇文创街区景观设计</w:t>
            </w:r>
          </w:p>
        </w:tc>
      </w:tr>
      <w:tr w14:paraId="6560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43E40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25B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林万凯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161B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2024063104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23C4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1ABC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水韵渔庄·田园营地——基于荻港渔庄文化背景的营地景观更新设计</w:t>
            </w:r>
          </w:p>
        </w:tc>
      </w:tr>
      <w:tr w14:paraId="0AE0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7C38D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1FB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张舟影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3E9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2024063134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736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1C31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室内设计中的地域文化叙事——以荻港摄影工作室为例</w:t>
            </w:r>
          </w:p>
        </w:tc>
      </w:tr>
      <w:tr w14:paraId="6BD7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6A7C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A2D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刘子梦</w:t>
            </w:r>
          </w:p>
          <w:p w14:paraId="24E8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（20220621班本组负责人）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291D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2022062128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33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1B29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荻港古镇桑基鱼塘周边景观改造设计</w:t>
            </w:r>
          </w:p>
        </w:tc>
      </w:tr>
      <w:tr w14:paraId="221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0EF41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9C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许健聪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E4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2024063102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458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59F6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荻港古村中心景观更新设计</w:t>
            </w:r>
          </w:p>
        </w:tc>
      </w:tr>
      <w:tr w14:paraId="08B8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1C4EE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856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梁潇予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2710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2024063128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241B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6E1D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四水归堂·青创四合院二楼生活空间设计</w:t>
            </w:r>
          </w:p>
        </w:tc>
      </w:tr>
      <w:tr w14:paraId="5558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200AD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BF1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池若彤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535B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D65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3775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旅拍摄影工作室室内外空间设计研究 ——以湖州荻港古镇旅拍摄影工作室为例</w:t>
            </w:r>
          </w:p>
        </w:tc>
      </w:tr>
      <w:tr w14:paraId="143D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93" w:type="pct"/>
            <w:shd w:val="clear" w:color="auto" w:fill="auto"/>
            <w:noWrap/>
            <w:vAlign w:val="center"/>
          </w:tcPr>
          <w:p w14:paraId="55C28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B3E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王雪君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449E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2024063111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19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46D5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承古纳新，渔韵新生——荻港村“非遗体验馆”更新设计</w:t>
            </w:r>
          </w:p>
        </w:tc>
      </w:tr>
    </w:tbl>
    <w:p w14:paraId="3271985B"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注：组内学生的答辩顺序以答辩当天发布的名单为准。</w:t>
      </w:r>
    </w:p>
    <w:p w14:paraId="1372EDF2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04F274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66CF28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7FDD3B6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720ED7A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AE5760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23205DE2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46F37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00656E2"/>
    <w:rsid w:val="01A74EA0"/>
    <w:rsid w:val="07C1191B"/>
    <w:rsid w:val="0D1A101C"/>
    <w:rsid w:val="1169254F"/>
    <w:rsid w:val="13703669"/>
    <w:rsid w:val="18783473"/>
    <w:rsid w:val="18EF1208"/>
    <w:rsid w:val="1C0E1A98"/>
    <w:rsid w:val="1D887F78"/>
    <w:rsid w:val="1F1E4D2A"/>
    <w:rsid w:val="1F5A6E11"/>
    <w:rsid w:val="1F991E74"/>
    <w:rsid w:val="22546525"/>
    <w:rsid w:val="25A8619C"/>
    <w:rsid w:val="3A035551"/>
    <w:rsid w:val="3FF54632"/>
    <w:rsid w:val="3FF92D9E"/>
    <w:rsid w:val="497A75A0"/>
    <w:rsid w:val="4CAA55D5"/>
    <w:rsid w:val="51EE28D9"/>
    <w:rsid w:val="5F572C7F"/>
    <w:rsid w:val="624115D3"/>
    <w:rsid w:val="62911344"/>
    <w:rsid w:val="71DC005D"/>
    <w:rsid w:val="731A751C"/>
    <w:rsid w:val="733E234E"/>
    <w:rsid w:val="74266D9A"/>
    <w:rsid w:val="75D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1274</Characters>
  <Lines>0</Lines>
  <Paragraphs>0</Paragraphs>
  <TotalTime>0</TotalTime>
  <ScaleCrop>false</ScaleCrop>
  <LinksUpToDate>false</LinksUpToDate>
  <CharactersWithSpaces>1297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2025-10-21T15:33:15Z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195C72B0FEDB45419EDC6EC54F9418D6_13</vt:lpwstr>
  </property>
  <property fmtid="{D5CDD505-2E9C-101B-9397-08002B2CF9AE}" pid="4" name="KSOTemplateDocerSaveRecord">
    <vt:lpwstr>eyJoZGlkIjoiZmY2YmM0Yzk2MWFhYTA0Y2RmYzg3YjJhYzJkYTc0NDIiLCJ1c2VySWQiOiI0NTE3NzM0MDAifQ==</vt:lpwstr>
  </property>
</Properties>
</file>